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60" w:rsidRDefault="00261E60" w:rsidP="00261E60">
      <w:pPr>
        <w:pBdr>
          <w:top w:val="single" w:sz="6" w:space="1" w:color="auto"/>
          <w:left w:val="single" w:sz="6" w:space="1" w:color="auto"/>
          <w:bottom w:val="single" w:sz="6" w:space="1" w:color="auto"/>
          <w:right w:val="single" w:sz="6" w:space="1" w:color="auto"/>
        </w:pBdr>
        <w:shd w:val="pct12" w:color="auto" w:fill="auto"/>
        <w:spacing w:line="360" w:lineRule="auto"/>
        <w:jc w:val="center"/>
        <w:rPr>
          <w:b/>
        </w:rPr>
      </w:pPr>
      <w:r>
        <w:rPr>
          <w:b/>
        </w:rPr>
        <w:t>Proposition de stage M2 ou Ingénieur – 6 mois</w:t>
      </w:r>
    </w:p>
    <w:p w:rsidR="00261E60" w:rsidRDefault="00261E60" w:rsidP="00261E60">
      <w:pPr>
        <w:pStyle w:val="Titre1"/>
        <w:spacing w:line="360" w:lineRule="auto"/>
      </w:pPr>
      <w:r>
        <w:t>Organisme d’accueil</w:t>
      </w:r>
    </w:p>
    <w:p w:rsidR="00261E60" w:rsidRDefault="00261E60" w:rsidP="00261E60">
      <w:pPr>
        <w:rPr>
          <w:i/>
        </w:rPr>
      </w:pPr>
      <w:r>
        <w:tab/>
      </w:r>
      <w:r>
        <w:rPr>
          <w:i/>
        </w:rPr>
        <w:t>Dénomination: INRA Centre Antilles-Guyane</w:t>
      </w:r>
    </w:p>
    <w:p w:rsidR="00261E60" w:rsidRDefault="00261E60" w:rsidP="00261E60">
      <w:pPr>
        <w:ind w:firstLine="708"/>
        <w:rPr>
          <w:i/>
        </w:rPr>
      </w:pPr>
      <w:r>
        <w:rPr>
          <w:i/>
        </w:rPr>
        <w:t xml:space="preserve">Nom du Directeur administratif: Patrick </w:t>
      </w:r>
      <w:proofErr w:type="spellStart"/>
      <w:r>
        <w:rPr>
          <w:i/>
        </w:rPr>
        <w:t>Labbé</w:t>
      </w:r>
      <w:proofErr w:type="spellEnd"/>
    </w:p>
    <w:p w:rsidR="00261E60" w:rsidRDefault="00261E60" w:rsidP="00261E60">
      <w:pPr>
        <w:ind w:firstLine="708"/>
        <w:rPr>
          <w:i/>
        </w:rPr>
      </w:pPr>
      <w:r>
        <w:rPr>
          <w:i/>
        </w:rPr>
        <w:t>Adresse: Centre INRA Antilles-Guyane - Domaine Duclos, Petit-Bourg, 97120, Guadeloupe</w:t>
      </w:r>
    </w:p>
    <w:p w:rsidR="00261E60" w:rsidRDefault="00261E60" w:rsidP="00261E60">
      <w:pPr>
        <w:ind w:firstLine="708"/>
        <w:rPr>
          <w:i/>
        </w:rPr>
      </w:pPr>
      <w:r>
        <w:rPr>
          <w:i/>
        </w:rPr>
        <w:t xml:space="preserve">Nom du responsable de service / unité: Jean-Louis </w:t>
      </w:r>
      <w:proofErr w:type="spellStart"/>
      <w:r>
        <w:rPr>
          <w:i/>
        </w:rPr>
        <w:t>Diman</w:t>
      </w:r>
      <w:proofErr w:type="spellEnd"/>
    </w:p>
    <w:p w:rsidR="00261E60" w:rsidRDefault="00261E60" w:rsidP="00261E60">
      <w:pPr>
        <w:ind w:firstLine="708"/>
      </w:pPr>
      <w:r>
        <w:rPr>
          <w:i/>
        </w:rPr>
        <w:t xml:space="preserve">Dénomination du service / unité de recherche: UE PEYI </w:t>
      </w:r>
    </w:p>
    <w:p w:rsidR="00261E60" w:rsidRDefault="00261E60" w:rsidP="00261E60">
      <w:pPr>
        <w:pStyle w:val="Titre1"/>
        <w:spacing w:line="360" w:lineRule="auto"/>
      </w:pPr>
      <w:r>
        <w:t>Responsable de stage</w:t>
      </w:r>
    </w:p>
    <w:p w:rsidR="00261E60" w:rsidRDefault="00261E60" w:rsidP="00261E60">
      <w:pPr>
        <w:spacing w:line="360" w:lineRule="auto"/>
        <w:rPr>
          <w:i/>
        </w:rPr>
      </w:pPr>
      <w:r>
        <w:rPr>
          <w:i/>
        </w:rPr>
        <w:tab/>
        <w:t>Nom/qualité: Harry OZIER-LAFONTAINE – Directeur de Recherche – Président de Centre</w:t>
      </w:r>
    </w:p>
    <w:p w:rsidR="00261E60" w:rsidRDefault="00261E60" w:rsidP="00261E60">
      <w:pPr>
        <w:spacing w:line="360" w:lineRule="auto"/>
        <w:ind w:firstLine="708"/>
        <w:rPr>
          <w:i/>
        </w:rPr>
      </w:pPr>
      <w:r>
        <w:rPr>
          <w:i/>
        </w:rPr>
        <w:t>Coordonnées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2551"/>
        <w:gridCol w:w="4604"/>
      </w:tblGrid>
      <w:tr w:rsidR="00261E60" w:rsidTr="00E37CB8">
        <w:trPr>
          <w:trHeight w:val="306"/>
        </w:trPr>
        <w:tc>
          <w:tcPr>
            <w:tcW w:w="2622" w:type="dxa"/>
          </w:tcPr>
          <w:p w:rsidR="00261E60" w:rsidRDefault="00261E60" w:rsidP="00E37CB8">
            <w:r>
              <w:t>Tel : 0590 25 59 16</w:t>
            </w:r>
          </w:p>
        </w:tc>
        <w:tc>
          <w:tcPr>
            <w:tcW w:w="2551" w:type="dxa"/>
          </w:tcPr>
          <w:p w:rsidR="00261E60" w:rsidRDefault="00261E60" w:rsidP="00E37CB8">
            <w:r>
              <w:t>Port. 0690 39 82 83</w:t>
            </w:r>
          </w:p>
        </w:tc>
        <w:tc>
          <w:tcPr>
            <w:tcW w:w="4604" w:type="dxa"/>
          </w:tcPr>
          <w:p w:rsidR="00261E60" w:rsidRDefault="00261E60" w:rsidP="00E37CB8">
            <w:r>
              <w:t xml:space="preserve">Mél. : </w:t>
            </w:r>
            <w:hyperlink r:id="rId6" w:history="1">
              <w:r w:rsidRPr="00E57298">
                <w:rPr>
                  <w:rStyle w:val="Lienhypertexte"/>
                </w:rPr>
                <w:t>harry.ozier-lafontaine@antilles.inra.fr</w:t>
              </w:r>
            </w:hyperlink>
            <w:r>
              <w:t xml:space="preserve"> </w:t>
            </w:r>
          </w:p>
        </w:tc>
      </w:tr>
    </w:tbl>
    <w:p w:rsidR="00261E60" w:rsidRDefault="00261E60" w:rsidP="00261E60"/>
    <w:p w:rsidR="00261E60" w:rsidRPr="00DD05A4" w:rsidRDefault="00261E60" w:rsidP="00261E60">
      <w:pPr>
        <w:rPr>
          <w:b/>
          <w:bCs/>
          <w:iCs/>
        </w:rPr>
      </w:pPr>
      <w:r w:rsidRPr="00DD05A4">
        <w:rPr>
          <w:b/>
          <w:bCs/>
          <w:iCs/>
        </w:rPr>
        <w:t>Co-encadrant</w:t>
      </w:r>
      <w:r>
        <w:rPr>
          <w:b/>
          <w:bCs/>
          <w:iCs/>
        </w:rPr>
        <w:t>s</w:t>
      </w:r>
      <w:r w:rsidRPr="00DD05A4">
        <w:rPr>
          <w:b/>
          <w:bCs/>
          <w:iCs/>
        </w:rPr>
        <w:t>: </w:t>
      </w:r>
    </w:p>
    <w:p w:rsidR="00261E60" w:rsidRDefault="00261E60" w:rsidP="00261E60">
      <w:pPr>
        <w:spacing w:line="360" w:lineRule="auto"/>
        <w:ind w:firstLine="708"/>
        <w:rPr>
          <w:bCs/>
          <w:i/>
          <w:iCs/>
        </w:rPr>
      </w:pPr>
      <w:r w:rsidRPr="00EE12DD">
        <w:rPr>
          <w:i/>
        </w:rPr>
        <w:t>Nom/qualité:</w:t>
      </w:r>
      <w:r w:rsidRPr="00EE12DD">
        <w:rPr>
          <w:bCs/>
          <w:i/>
          <w:iCs/>
        </w:rPr>
        <w:t xml:space="preserve"> </w:t>
      </w:r>
    </w:p>
    <w:p w:rsidR="00261E60" w:rsidRDefault="00261E60" w:rsidP="00261E60">
      <w:pPr>
        <w:spacing w:line="360" w:lineRule="auto"/>
        <w:ind w:firstLine="708"/>
        <w:rPr>
          <w:bCs/>
          <w:i/>
          <w:iCs/>
        </w:rPr>
      </w:pPr>
      <w:r>
        <w:rPr>
          <w:bCs/>
          <w:i/>
          <w:iCs/>
        </w:rPr>
        <w:t xml:space="preserve">1/ Jean-Marc </w:t>
      </w:r>
      <w:proofErr w:type="spellStart"/>
      <w:r>
        <w:rPr>
          <w:bCs/>
          <w:i/>
          <w:iCs/>
        </w:rPr>
        <w:t>Meynard</w:t>
      </w:r>
      <w:proofErr w:type="spellEnd"/>
      <w:r>
        <w:rPr>
          <w:bCs/>
          <w:i/>
          <w:iCs/>
        </w:rPr>
        <w:t xml:space="preserve"> – Directeur de Recherche, UMR SAD-APT Grignon</w:t>
      </w:r>
    </w:p>
    <w:p w:rsidR="00261E60" w:rsidRDefault="00261E60" w:rsidP="00261E60">
      <w:pPr>
        <w:spacing w:line="360" w:lineRule="auto"/>
        <w:ind w:firstLine="708"/>
        <w:rPr>
          <w:i/>
        </w:rPr>
      </w:pPr>
      <w:r w:rsidRPr="00EE12DD">
        <w:rPr>
          <w:i/>
        </w:rPr>
        <w:t xml:space="preserve">Coordonnées: </w:t>
      </w:r>
      <w:r>
        <w:rPr>
          <w:i/>
        </w:rPr>
        <w:t xml:space="preserve">06 08 92 88 04. Mél : </w:t>
      </w:r>
      <w:hyperlink r:id="rId7" w:history="1">
        <w:r w:rsidRPr="00615C6E">
          <w:rPr>
            <w:rStyle w:val="Lienhypertexte"/>
            <w:i/>
          </w:rPr>
          <w:t>Jean-Marc.Meynard@grignon.inra.fr</w:t>
        </w:r>
      </w:hyperlink>
    </w:p>
    <w:p w:rsidR="00261E60" w:rsidRPr="00EE12DD" w:rsidRDefault="00261E60" w:rsidP="00261E60">
      <w:pPr>
        <w:spacing w:line="360" w:lineRule="auto"/>
        <w:ind w:firstLine="708"/>
        <w:rPr>
          <w:i/>
        </w:rPr>
      </w:pPr>
      <w:r>
        <w:rPr>
          <w:bCs/>
          <w:i/>
          <w:iCs/>
        </w:rPr>
        <w:t xml:space="preserve">2/ Jean-Louis </w:t>
      </w:r>
      <w:proofErr w:type="spellStart"/>
      <w:r>
        <w:rPr>
          <w:bCs/>
          <w:i/>
          <w:iCs/>
        </w:rPr>
        <w:t>Diman</w:t>
      </w:r>
      <w:proofErr w:type="spellEnd"/>
      <w:r>
        <w:rPr>
          <w:bCs/>
          <w:i/>
          <w:iCs/>
        </w:rPr>
        <w:t xml:space="preserve">  – Département SAE2 – Directeur de l’Unité Expérimentale PEYI</w:t>
      </w:r>
    </w:p>
    <w:p w:rsidR="00261E60" w:rsidRPr="00EE12DD" w:rsidRDefault="00261E60" w:rsidP="00261E60">
      <w:pPr>
        <w:spacing w:line="360" w:lineRule="auto"/>
        <w:ind w:firstLine="708"/>
        <w:rPr>
          <w:i/>
        </w:rPr>
      </w:pPr>
      <w:r w:rsidRPr="00EE12DD">
        <w:rPr>
          <w:i/>
        </w:rPr>
        <w:t xml:space="preserve">Coordonnées: </w:t>
      </w:r>
      <w:r w:rsidRPr="0088057C">
        <w:rPr>
          <w:i/>
        </w:rPr>
        <w:t xml:space="preserve">0590 25 59 </w:t>
      </w:r>
      <w:r>
        <w:rPr>
          <w:i/>
        </w:rPr>
        <w:t xml:space="preserve">62 Mél : </w:t>
      </w:r>
      <w:hyperlink r:id="rId8" w:history="1">
        <w:r w:rsidRPr="00615C6E">
          <w:rPr>
            <w:rStyle w:val="Lienhypertexte"/>
            <w:i/>
          </w:rPr>
          <w:t>jean-louis.diman@antilles.inra.fr</w:t>
        </w:r>
      </w:hyperlink>
      <w:r>
        <w:rPr>
          <w:i/>
        </w:rPr>
        <w:t xml:space="preserve"> </w:t>
      </w:r>
    </w:p>
    <w:p w:rsidR="00261E60" w:rsidRDefault="00261E60" w:rsidP="00261E60">
      <w:pPr>
        <w:rPr>
          <w:b/>
        </w:rPr>
      </w:pPr>
      <w:r>
        <w:rPr>
          <w:b/>
        </w:rPr>
        <w:t xml:space="preserve">Cadre et finalité du stage </w:t>
      </w:r>
    </w:p>
    <w:p w:rsidR="00261E60" w:rsidRDefault="00261E60" w:rsidP="00261E60">
      <w:pPr>
        <w:ind w:firstLine="708"/>
      </w:pPr>
      <w:r>
        <w:rPr>
          <w:i/>
        </w:rPr>
        <w:t>Lieu de stage </w:t>
      </w:r>
      <w:r>
        <w:t>: UE PEYI</w:t>
      </w:r>
    </w:p>
    <w:p w:rsidR="00261E60" w:rsidRDefault="00261E60" w:rsidP="00261E60">
      <w:pPr>
        <w:ind w:firstLine="708"/>
        <w:jc w:val="both"/>
      </w:pPr>
      <w:r>
        <w:rPr>
          <w:i/>
        </w:rPr>
        <w:t>Objectif (succinct)</w:t>
      </w:r>
      <w:r>
        <w:t xml:space="preserve">: Inventorier, caractériser et analyser les savoir faire et pratiques innovants de contrôle des populations de la fourmi manioc </w:t>
      </w:r>
      <w:r w:rsidRPr="0028632F">
        <w:rPr>
          <w:i/>
        </w:rPr>
        <w:t xml:space="preserve">Acromyrmex </w:t>
      </w:r>
      <w:proofErr w:type="spellStart"/>
      <w:r w:rsidRPr="0028632F">
        <w:rPr>
          <w:i/>
        </w:rPr>
        <w:t>octospinosus</w:t>
      </w:r>
      <w:proofErr w:type="spellEnd"/>
      <w:r>
        <w:t xml:space="preserve"> en Guadeloupe : mise en œuvre de la méthodologie de traque au innovations pour aboutir à des propositions opérationnelles. </w:t>
      </w:r>
    </w:p>
    <w:p w:rsidR="00261E60" w:rsidRDefault="00261E60" w:rsidP="00261E60">
      <w:pPr>
        <w:ind w:firstLine="708"/>
      </w:pPr>
      <w:r>
        <w:rPr>
          <w:i/>
        </w:rPr>
        <w:t>Facilités offertes (le cas échéant)</w:t>
      </w:r>
      <w:r>
        <w:t xml:space="preserve">: </w:t>
      </w:r>
    </w:p>
    <w:p w:rsidR="00261E60" w:rsidRPr="00EF4D95" w:rsidRDefault="00261E60" w:rsidP="00261E60">
      <w:pPr>
        <w:ind w:left="708" w:firstLine="708"/>
        <w:rPr>
          <w:vertAlign w:val="superscript"/>
        </w:rPr>
      </w:pPr>
      <w:r>
        <w:t>Indemnités de stage </w:t>
      </w:r>
      <w:r w:rsidRPr="00D04BAB">
        <w:t>: </w:t>
      </w:r>
      <w:r w:rsidRPr="00C709C4">
        <w:rPr>
          <w:color w:val="0000FF"/>
        </w:rPr>
        <w:t>417,09 € mois</w:t>
      </w:r>
      <w:r w:rsidRPr="00C709C4">
        <w:rPr>
          <w:color w:val="0000FF"/>
          <w:vertAlign w:val="superscript"/>
        </w:rPr>
        <w:t>-1</w:t>
      </w:r>
    </w:p>
    <w:p w:rsidR="00261E60" w:rsidRDefault="00261E60" w:rsidP="00261E60">
      <w:pPr>
        <w:ind w:left="708" w:firstLine="708"/>
      </w:pPr>
      <w:r>
        <w:t>Hébergement : Campus INRA (à la charge du stagiaire sur réservation)</w:t>
      </w:r>
    </w:p>
    <w:p w:rsidR="00261E60" w:rsidRDefault="00261E60" w:rsidP="00261E60">
      <w:pPr>
        <w:ind w:left="708" w:firstLine="708"/>
      </w:pPr>
      <w:r>
        <w:t>Billet d’avion depuis la métropole: non</w:t>
      </w:r>
    </w:p>
    <w:p w:rsidR="00261E60" w:rsidRDefault="00261E60" w:rsidP="00261E60">
      <w:pPr>
        <w:ind w:left="708" w:firstLine="708"/>
      </w:pPr>
      <w:r>
        <w:t>Frais de déplacement pour la réalisation des enquêtes pris en charge par INRA</w:t>
      </w:r>
    </w:p>
    <w:p w:rsidR="00261E60" w:rsidRDefault="00261E60" w:rsidP="00261E60">
      <w:pPr>
        <w:jc w:val="both"/>
      </w:pPr>
      <w:r>
        <w:rPr>
          <w:b/>
        </w:rPr>
        <w:lastRenderedPageBreak/>
        <w:tab/>
      </w:r>
      <w:r>
        <w:rPr>
          <w:i/>
        </w:rPr>
        <w:t>Compétences/aptitudes particulières requises pour ce stage</w:t>
      </w:r>
      <w:r>
        <w:t xml:space="preserve"> : Compétences en conduite et traitement d’enquêtes chez les agriculteurs et les particuliers. Fouille de données. Biologie des populations Maîtrise des outils statistiques.</w:t>
      </w:r>
    </w:p>
    <w:p w:rsidR="00261E60" w:rsidRDefault="00261E60" w:rsidP="00261E60">
      <w:r>
        <w:rPr>
          <w:i/>
        </w:rPr>
        <w:t>Compétences de la structure d’accueil en relation avec le stage (5 publications récentes)</w:t>
      </w:r>
      <w:r>
        <w:t> :</w:t>
      </w:r>
    </w:p>
    <w:p w:rsidR="00261E60" w:rsidRPr="00561FB4" w:rsidRDefault="00261E60" w:rsidP="00261E60">
      <w:pPr>
        <w:pStyle w:val="Corpsdetexte"/>
        <w:numPr>
          <w:ilvl w:val="0"/>
          <w:numId w:val="1"/>
        </w:numPr>
        <w:jc w:val="both"/>
        <w:rPr>
          <w:rFonts w:eastAsia="Times"/>
          <w:i w:val="0"/>
          <w:sz w:val="18"/>
          <w:lang w:val="en-GB"/>
        </w:rPr>
      </w:pPr>
      <w:r w:rsidRPr="00BE0C10">
        <w:rPr>
          <w:rFonts w:eastAsia="Times"/>
          <w:i w:val="0"/>
          <w:sz w:val="18"/>
        </w:rPr>
        <w:t xml:space="preserve">Boulogne I., </w:t>
      </w:r>
      <w:proofErr w:type="spellStart"/>
      <w:r w:rsidRPr="00BE0C10">
        <w:rPr>
          <w:rFonts w:eastAsia="Times"/>
          <w:i w:val="0"/>
          <w:sz w:val="18"/>
        </w:rPr>
        <w:t>Germosen</w:t>
      </w:r>
      <w:proofErr w:type="spellEnd"/>
      <w:r w:rsidRPr="00BE0C10">
        <w:rPr>
          <w:rFonts w:eastAsia="Times"/>
          <w:i w:val="0"/>
          <w:sz w:val="18"/>
        </w:rPr>
        <w:t xml:space="preserve">-Robineau L., Ozier-Lafontaine H., </w:t>
      </w:r>
      <w:proofErr w:type="spellStart"/>
      <w:r w:rsidRPr="00BE0C10">
        <w:rPr>
          <w:rFonts w:eastAsia="Times"/>
          <w:i w:val="0"/>
          <w:sz w:val="18"/>
        </w:rPr>
        <w:t>Jacoby-Koaly</w:t>
      </w:r>
      <w:proofErr w:type="spellEnd"/>
      <w:r w:rsidRPr="00BE0C10">
        <w:rPr>
          <w:rFonts w:eastAsia="Times"/>
          <w:i w:val="0"/>
          <w:sz w:val="18"/>
        </w:rPr>
        <w:t xml:space="preserve"> C., </w:t>
      </w:r>
      <w:proofErr w:type="spellStart"/>
      <w:r w:rsidRPr="00BE0C10">
        <w:rPr>
          <w:rFonts w:eastAsia="Times"/>
          <w:i w:val="0"/>
          <w:sz w:val="18"/>
        </w:rPr>
        <w:t>Aurela</w:t>
      </w:r>
      <w:proofErr w:type="spellEnd"/>
      <w:r w:rsidRPr="00BE0C10">
        <w:rPr>
          <w:rFonts w:eastAsia="Times"/>
          <w:i w:val="0"/>
          <w:sz w:val="18"/>
        </w:rPr>
        <w:t xml:space="preserve"> L., </w:t>
      </w:r>
      <w:proofErr w:type="spellStart"/>
      <w:r w:rsidRPr="00BE0C10">
        <w:rPr>
          <w:rFonts w:eastAsia="Times"/>
          <w:i w:val="0"/>
          <w:sz w:val="18"/>
        </w:rPr>
        <w:t>Loranger-Merciris</w:t>
      </w:r>
      <w:proofErr w:type="spellEnd"/>
      <w:r w:rsidRPr="00BE0C10">
        <w:rPr>
          <w:rFonts w:eastAsia="Times"/>
          <w:i w:val="0"/>
          <w:sz w:val="18"/>
        </w:rPr>
        <w:t xml:space="preserve"> G. (2011) Acromyrmex </w:t>
      </w:r>
      <w:proofErr w:type="spellStart"/>
      <w:r w:rsidRPr="00BE0C10">
        <w:rPr>
          <w:rFonts w:eastAsia="Times"/>
          <w:i w:val="0"/>
          <w:sz w:val="18"/>
        </w:rPr>
        <w:t>octospinosus</w:t>
      </w:r>
      <w:proofErr w:type="spellEnd"/>
      <w:r w:rsidRPr="00BE0C10">
        <w:rPr>
          <w:rFonts w:eastAsia="Times"/>
          <w:i w:val="0"/>
          <w:sz w:val="18"/>
        </w:rPr>
        <w:t xml:space="preserve"> (</w:t>
      </w:r>
      <w:proofErr w:type="spellStart"/>
      <w:r w:rsidRPr="00BE0C10">
        <w:rPr>
          <w:rFonts w:eastAsia="Times"/>
          <w:i w:val="0"/>
          <w:sz w:val="18"/>
        </w:rPr>
        <w:t>Hymenoptera</w:t>
      </w:r>
      <w:proofErr w:type="spellEnd"/>
      <w:r w:rsidRPr="00BE0C10">
        <w:rPr>
          <w:rFonts w:eastAsia="Times"/>
          <w:i w:val="0"/>
          <w:sz w:val="18"/>
        </w:rPr>
        <w:t xml:space="preserve">: </w:t>
      </w:r>
      <w:proofErr w:type="spellStart"/>
      <w:r w:rsidRPr="00BE0C10">
        <w:rPr>
          <w:rFonts w:eastAsia="Times"/>
          <w:i w:val="0"/>
          <w:sz w:val="18"/>
        </w:rPr>
        <w:t>Formicidae</w:t>
      </w:r>
      <w:proofErr w:type="spellEnd"/>
      <w:r w:rsidRPr="00BE0C10">
        <w:rPr>
          <w:rFonts w:eastAsia="Times"/>
          <w:i w:val="0"/>
          <w:sz w:val="18"/>
        </w:rPr>
        <w:t xml:space="preserve">) management. </w:t>
      </w:r>
      <w:r w:rsidRPr="00561FB4">
        <w:rPr>
          <w:rFonts w:eastAsia="Times"/>
          <w:i w:val="0"/>
          <w:sz w:val="18"/>
          <w:lang w:val="en-GB"/>
        </w:rPr>
        <w:t>I. Effects of TRAMIL’s insecticidal plant extracts. Pest Management Science 68 (2</w:t>
      </w:r>
      <w:proofErr w:type="gramStart"/>
      <w:r w:rsidRPr="00561FB4">
        <w:rPr>
          <w:rFonts w:eastAsia="Times"/>
          <w:i w:val="0"/>
          <w:sz w:val="18"/>
          <w:lang w:val="en-GB"/>
        </w:rPr>
        <w:t>) :313</w:t>
      </w:r>
      <w:proofErr w:type="gramEnd"/>
      <w:r w:rsidRPr="00561FB4">
        <w:rPr>
          <w:rFonts w:eastAsia="Times"/>
          <w:i w:val="0"/>
          <w:sz w:val="18"/>
          <w:lang w:val="en-GB"/>
        </w:rPr>
        <w:t>-320.</w:t>
      </w:r>
    </w:p>
    <w:p w:rsidR="00261E60" w:rsidRPr="00561FB4" w:rsidRDefault="00261E60" w:rsidP="00261E60">
      <w:pPr>
        <w:pStyle w:val="Corpsdetexte"/>
        <w:numPr>
          <w:ilvl w:val="0"/>
          <w:numId w:val="1"/>
        </w:numPr>
        <w:jc w:val="both"/>
        <w:rPr>
          <w:rFonts w:eastAsia="Times"/>
          <w:i w:val="0"/>
          <w:sz w:val="18"/>
          <w:lang w:val="en-GB"/>
        </w:rPr>
      </w:pPr>
      <w:r w:rsidRPr="00BE0C10">
        <w:rPr>
          <w:rFonts w:eastAsia="Times"/>
          <w:i w:val="0"/>
          <w:sz w:val="18"/>
        </w:rPr>
        <w:t xml:space="preserve">Boulogne I., Ozier-Lafontaine H., </w:t>
      </w:r>
      <w:proofErr w:type="spellStart"/>
      <w:r w:rsidRPr="00BE0C10">
        <w:rPr>
          <w:rFonts w:eastAsia="Times"/>
          <w:i w:val="0"/>
          <w:sz w:val="18"/>
        </w:rPr>
        <w:t>Germosen</w:t>
      </w:r>
      <w:proofErr w:type="spellEnd"/>
      <w:r w:rsidRPr="00BE0C10">
        <w:rPr>
          <w:rFonts w:eastAsia="Times"/>
          <w:i w:val="0"/>
          <w:sz w:val="18"/>
        </w:rPr>
        <w:t xml:space="preserve">-Robineau L., Desfontaines L., </w:t>
      </w:r>
      <w:proofErr w:type="spellStart"/>
      <w:r w:rsidRPr="00BE0C10">
        <w:rPr>
          <w:rFonts w:eastAsia="Times"/>
          <w:i w:val="0"/>
          <w:sz w:val="18"/>
        </w:rPr>
        <w:t>Loranger-Merciris</w:t>
      </w:r>
      <w:proofErr w:type="spellEnd"/>
      <w:r w:rsidRPr="00BE0C10">
        <w:rPr>
          <w:rFonts w:eastAsia="Times"/>
          <w:i w:val="0"/>
          <w:sz w:val="18"/>
        </w:rPr>
        <w:t xml:space="preserve"> G. (2012) Acromyrmex </w:t>
      </w:r>
      <w:proofErr w:type="spellStart"/>
      <w:r w:rsidRPr="00BE0C10">
        <w:rPr>
          <w:rFonts w:eastAsia="Times"/>
          <w:i w:val="0"/>
          <w:sz w:val="18"/>
        </w:rPr>
        <w:t>octospinosus</w:t>
      </w:r>
      <w:proofErr w:type="spellEnd"/>
      <w:r w:rsidRPr="00BE0C10">
        <w:rPr>
          <w:rFonts w:eastAsia="Times"/>
          <w:i w:val="0"/>
          <w:sz w:val="18"/>
        </w:rPr>
        <w:t xml:space="preserve"> (</w:t>
      </w:r>
      <w:proofErr w:type="spellStart"/>
      <w:r w:rsidRPr="00BE0C10">
        <w:rPr>
          <w:rFonts w:eastAsia="Times"/>
          <w:i w:val="0"/>
          <w:sz w:val="18"/>
        </w:rPr>
        <w:t>Hymenoptera</w:t>
      </w:r>
      <w:proofErr w:type="spellEnd"/>
      <w:r w:rsidRPr="00BE0C10">
        <w:rPr>
          <w:rFonts w:eastAsia="Times"/>
          <w:i w:val="0"/>
          <w:sz w:val="18"/>
        </w:rPr>
        <w:t xml:space="preserve">: </w:t>
      </w:r>
      <w:proofErr w:type="spellStart"/>
      <w:r w:rsidRPr="00BE0C10">
        <w:rPr>
          <w:rFonts w:eastAsia="Times"/>
          <w:i w:val="0"/>
          <w:sz w:val="18"/>
        </w:rPr>
        <w:t>Formicidae</w:t>
      </w:r>
      <w:proofErr w:type="spellEnd"/>
      <w:r w:rsidRPr="00BE0C10">
        <w:rPr>
          <w:rFonts w:eastAsia="Times"/>
          <w:i w:val="0"/>
          <w:sz w:val="18"/>
        </w:rPr>
        <w:t xml:space="preserve">) management. </w:t>
      </w:r>
      <w:r w:rsidRPr="00561FB4">
        <w:rPr>
          <w:rFonts w:eastAsia="Times"/>
          <w:i w:val="0"/>
          <w:sz w:val="18"/>
          <w:lang w:val="en-GB"/>
        </w:rPr>
        <w:t>Effects of TRAMIL’s fungicidal plant extracts. Journal of Economic Entomology 105(4</w:t>
      </w:r>
      <w:proofErr w:type="gramStart"/>
      <w:r w:rsidRPr="00561FB4">
        <w:rPr>
          <w:rFonts w:eastAsia="Times"/>
          <w:i w:val="0"/>
          <w:sz w:val="18"/>
          <w:lang w:val="en-GB"/>
        </w:rPr>
        <w:t>) :1224</w:t>
      </w:r>
      <w:proofErr w:type="gramEnd"/>
      <w:r w:rsidRPr="00561FB4">
        <w:rPr>
          <w:rFonts w:eastAsia="Times"/>
          <w:i w:val="0"/>
          <w:sz w:val="18"/>
          <w:lang w:val="en-GB"/>
        </w:rPr>
        <w:t>-1233.</w:t>
      </w:r>
    </w:p>
    <w:p w:rsidR="00261E60" w:rsidRPr="00561FB4" w:rsidRDefault="00261E60" w:rsidP="00261E60">
      <w:pPr>
        <w:pStyle w:val="Corpsdetexte"/>
        <w:numPr>
          <w:ilvl w:val="0"/>
          <w:numId w:val="1"/>
        </w:numPr>
        <w:jc w:val="both"/>
        <w:rPr>
          <w:rFonts w:eastAsia="Times"/>
          <w:i w:val="0"/>
          <w:sz w:val="18"/>
          <w:lang w:val="en-GB"/>
        </w:rPr>
      </w:pPr>
      <w:r w:rsidRPr="00BE0C10">
        <w:rPr>
          <w:rFonts w:eastAsia="Times"/>
          <w:i w:val="0"/>
          <w:sz w:val="18"/>
        </w:rPr>
        <w:t xml:space="preserve">Boulogne I., Petit P., Ozier-Lafontaine H., Desfontaines L., </w:t>
      </w:r>
      <w:proofErr w:type="spellStart"/>
      <w:r w:rsidRPr="00BE0C10">
        <w:rPr>
          <w:rFonts w:eastAsia="Times"/>
          <w:i w:val="0"/>
          <w:sz w:val="18"/>
        </w:rPr>
        <w:t>Loranger-Merciris</w:t>
      </w:r>
      <w:proofErr w:type="spellEnd"/>
      <w:r w:rsidRPr="00BE0C10">
        <w:rPr>
          <w:rFonts w:eastAsia="Times"/>
          <w:i w:val="0"/>
          <w:sz w:val="18"/>
        </w:rPr>
        <w:t xml:space="preserve"> G. (2012). </w:t>
      </w:r>
      <w:r w:rsidRPr="00561FB4">
        <w:rPr>
          <w:rFonts w:eastAsia="Times"/>
          <w:i w:val="0"/>
          <w:sz w:val="18"/>
          <w:lang w:val="en-GB"/>
        </w:rPr>
        <w:t>Insecticidal and antifungal chemicals produced by plants. A review. Environmental Chemistry Letters 10(4</w:t>
      </w:r>
      <w:proofErr w:type="gramStart"/>
      <w:r w:rsidRPr="00561FB4">
        <w:rPr>
          <w:rFonts w:eastAsia="Times"/>
          <w:i w:val="0"/>
          <w:sz w:val="18"/>
          <w:lang w:val="en-GB"/>
        </w:rPr>
        <w:t>) :</w:t>
      </w:r>
      <w:proofErr w:type="gramEnd"/>
      <w:r w:rsidRPr="00561FB4">
        <w:rPr>
          <w:rFonts w:eastAsia="Times"/>
          <w:i w:val="0"/>
          <w:sz w:val="18"/>
          <w:lang w:val="en-GB"/>
        </w:rPr>
        <w:t xml:space="preserve"> 325-347.</w:t>
      </w:r>
    </w:p>
    <w:p w:rsidR="00261E60" w:rsidRPr="00561FB4" w:rsidRDefault="00261E60" w:rsidP="00261E60">
      <w:pPr>
        <w:pStyle w:val="Corpsdetexte"/>
        <w:numPr>
          <w:ilvl w:val="0"/>
          <w:numId w:val="1"/>
        </w:numPr>
        <w:jc w:val="both"/>
        <w:rPr>
          <w:rFonts w:eastAsia="Times"/>
          <w:i w:val="0"/>
          <w:sz w:val="18"/>
          <w:lang w:val="en-GB"/>
        </w:rPr>
      </w:pPr>
      <w:r w:rsidRPr="00BE0C10">
        <w:rPr>
          <w:rFonts w:eastAsia="Times"/>
          <w:i w:val="0"/>
          <w:sz w:val="18"/>
        </w:rPr>
        <w:t xml:space="preserve">Boulogne I., Ozier-Lafontaine H., </w:t>
      </w:r>
      <w:proofErr w:type="spellStart"/>
      <w:r w:rsidRPr="00BE0C10">
        <w:rPr>
          <w:rFonts w:eastAsia="Times"/>
          <w:i w:val="0"/>
          <w:sz w:val="18"/>
        </w:rPr>
        <w:t>Loranger-Merciris</w:t>
      </w:r>
      <w:proofErr w:type="spellEnd"/>
      <w:r w:rsidRPr="00BE0C10">
        <w:rPr>
          <w:rFonts w:eastAsia="Times"/>
          <w:i w:val="0"/>
          <w:sz w:val="18"/>
        </w:rPr>
        <w:t xml:space="preserve"> G. (2014). </w:t>
      </w:r>
      <w:r w:rsidRPr="00561FB4">
        <w:rPr>
          <w:rFonts w:eastAsia="Times"/>
          <w:i w:val="0"/>
          <w:sz w:val="18"/>
          <w:lang w:val="en-GB"/>
        </w:rPr>
        <w:t xml:space="preserve">Leaf-cutting ants: biology and control. Sustainable Agriculture Reviews </w:t>
      </w:r>
      <w:proofErr w:type="spellStart"/>
      <w:r w:rsidRPr="00561FB4">
        <w:rPr>
          <w:rFonts w:eastAsia="Times"/>
          <w:i w:val="0"/>
          <w:sz w:val="18"/>
          <w:lang w:val="en-GB"/>
        </w:rPr>
        <w:t>Vol</w:t>
      </w:r>
      <w:proofErr w:type="spellEnd"/>
      <w:r w:rsidRPr="00561FB4">
        <w:rPr>
          <w:rFonts w:eastAsia="Times"/>
          <w:i w:val="0"/>
          <w:sz w:val="18"/>
          <w:lang w:val="en-GB"/>
        </w:rPr>
        <w:t xml:space="preserve"> 13.</w:t>
      </w:r>
    </w:p>
    <w:p w:rsidR="00261E60" w:rsidRDefault="00261E60" w:rsidP="00261E60">
      <w:pPr>
        <w:pStyle w:val="Corpsdetexte"/>
        <w:numPr>
          <w:ilvl w:val="0"/>
          <w:numId w:val="1"/>
        </w:numPr>
        <w:jc w:val="both"/>
        <w:rPr>
          <w:rFonts w:eastAsia="Times"/>
          <w:i w:val="0"/>
          <w:sz w:val="18"/>
          <w:lang w:val="en-GB"/>
        </w:rPr>
      </w:pPr>
      <w:r w:rsidRPr="00561FB4">
        <w:rPr>
          <w:rFonts w:eastAsia="Times"/>
          <w:i w:val="0"/>
          <w:sz w:val="18"/>
          <w:lang w:val="en-GB"/>
        </w:rPr>
        <w:t xml:space="preserve">Boulogne I., Ozier-Lafontaine H., </w:t>
      </w:r>
      <w:proofErr w:type="spellStart"/>
      <w:r w:rsidRPr="00561FB4">
        <w:rPr>
          <w:rFonts w:eastAsia="Times"/>
          <w:i w:val="0"/>
          <w:sz w:val="18"/>
          <w:lang w:val="en-GB"/>
        </w:rPr>
        <w:t>Merciris</w:t>
      </w:r>
      <w:proofErr w:type="spellEnd"/>
      <w:r w:rsidRPr="00561FB4">
        <w:rPr>
          <w:rFonts w:eastAsia="Times"/>
          <w:i w:val="0"/>
          <w:sz w:val="18"/>
          <w:lang w:val="en-GB"/>
        </w:rPr>
        <w:t xml:space="preserve"> P., </w:t>
      </w:r>
      <w:proofErr w:type="spellStart"/>
      <w:r w:rsidRPr="00561FB4">
        <w:rPr>
          <w:rFonts w:eastAsia="Times"/>
          <w:i w:val="0"/>
          <w:sz w:val="18"/>
          <w:lang w:val="en-GB"/>
        </w:rPr>
        <w:t>Vaillant</w:t>
      </w:r>
      <w:proofErr w:type="spellEnd"/>
      <w:r w:rsidRPr="00561FB4">
        <w:rPr>
          <w:rFonts w:eastAsia="Times"/>
          <w:i w:val="0"/>
          <w:sz w:val="18"/>
          <w:lang w:val="en-GB"/>
        </w:rPr>
        <w:t xml:space="preserve"> J., </w:t>
      </w:r>
      <w:proofErr w:type="spellStart"/>
      <w:r w:rsidRPr="00561FB4">
        <w:rPr>
          <w:rFonts w:eastAsia="Times"/>
          <w:i w:val="0"/>
          <w:sz w:val="18"/>
          <w:lang w:val="en-GB"/>
        </w:rPr>
        <w:t>Labonté</w:t>
      </w:r>
      <w:proofErr w:type="spellEnd"/>
      <w:r w:rsidRPr="00561FB4">
        <w:rPr>
          <w:rFonts w:eastAsia="Times"/>
          <w:i w:val="0"/>
          <w:sz w:val="18"/>
          <w:lang w:val="en-GB"/>
        </w:rPr>
        <w:t xml:space="preserve"> L., </w:t>
      </w:r>
      <w:proofErr w:type="spellStart"/>
      <w:r w:rsidRPr="00561FB4">
        <w:rPr>
          <w:rFonts w:eastAsia="Times"/>
          <w:i w:val="0"/>
          <w:sz w:val="18"/>
          <w:lang w:val="en-GB"/>
        </w:rPr>
        <w:t>Loranger-Merciris</w:t>
      </w:r>
      <w:proofErr w:type="spellEnd"/>
      <w:r w:rsidRPr="00561FB4">
        <w:rPr>
          <w:rFonts w:eastAsia="Times"/>
          <w:i w:val="0"/>
          <w:sz w:val="18"/>
          <w:lang w:val="en-GB"/>
        </w:rPr>
        <w:t xml:space="preserve"> G. (2016) Soil chemical and biological characteristics influence mineralization processes in different stands of a tropical wetland. Soil Use and Management DOI: 10.1111/sum.12273.</w:t>
      </w:r>
    </w:p>
    <w:p w:rsidR="00261E60" w:rsidRDefault="00261E60" w:rsidP="00261E60">
      <w:pPr>
        <w:pStyle w:val="Corpsdetexte"/>
        <w:pBdr>
          <w:top w:val="none" w:sz="0" w:space="0" w:color="auto"/>
          <w:left w:val="none" w:sz="0" w:space="0" w:color="auto"/>
          <w:bottom w:val="none" w:sz="0" w:space="0" w:color="auto"/>
          <w:right w:val="none" w:sz="0" w:space="0" w:color="auto"/>
        </w:pBdr>
        <w:rPr>
          <w:b/>
          <w:sz w:val="22"/>
          <w:szCs w:val="22"/>
        </w:rPr>
      </w:pPr>
    </w:p>
    <w:p w:rsidR="00261E60" w:rsidRPr="00644721" w:rsidRDefault="00261E60" w:rsidP="00261E60">
      <w:pPr>
        <w:pStyle w:val="Corpsdetexte"/>
        <w:pBdr>
          <w:top w:val="none" w:sz="0" w:space="0" w:color="auto"/>
          <w:left w:val="none" w:sz="0" w:space="0" w:color="auto"/>
          <w:bottom w:val="none" w:sz="0" w:space="0" w:color="auto"/>
          <w:right w:val="none" w:sz="0" w:space="0" w:color="auto"/>
        </w:pBdr>
        <w:rPr>
          <w:b/>
          <w:sz w:val="22"/>
          <w:szCs w:val="22"/>
        </w:rPr>
      </w:pPr>
      <w:r w:rsidRPr="00644721">
        <w:rPr>
          <w:b/>
          <w:sz w:val="22"/>
          <w:szCs w:val="22"/>
        </w:rPr>
        <w:t>Sujet du stage</w:t>
      </w:r>
    </w:p>
    <w:p w:rsidR="00261E60" w:rsidRPr="00644721" w:rsidRDefault="00261E60" w:rsidP="00261E60">
      <w:pPr>
        <w:jc w:val="center"/>
        <w:rPr>
          <w:rFonts w:ascii="Times New Roman" w:hAnsi="Times New Roman"/>
        </w:rPr>
      </w:pPr>
      <w:r w:rsidRPr="00644721">
        <w:rPr>
          <w:rFonts w:ascii="Times New Roman" w:hAnsi="Times New Roman"/>
        </w:rPr>
        <w:t>(</w:t>
      </w:r>
      <w:proofErr w:type="gramStart"/>
      <w:r w:rsidRPr="00644721">
        <w:rPr>
          <w:rFonts w:ascii="Times New Roman" w:hAnsi="Times New Roman"/>
        </w:rPr>
        <w:t>résumé</w:t>
      </w:r>
      <w:proofErr w:type="gramEnd"/>
      <w:r w:rsidRPr="00644721">
        <w:rPr>
          <w:rFonts w:ascii="Times New Roman" w:hAnsi="Times New Roman"/>
        </w:rPr>
        <w:t xml:space="preserve"> comprenant le titre, </w:t>
      </w:r>
      <w:proofErr w:type="spellStart"/>
      <w:r w:rsidRPr="00644721">
        <w:rPr>
          <w:rFonts w:ascii="Times New Roman" w:hAnsi="Times New Roman"/>
        </w:rPr>
        <w:t>qq</w:t>
      </w:r>
      <w:proofErr w:type="spellEnd"/>
      <w:r w:rsidRPr="00644721">
        <w:rPr>
          <w:rFonts w:ascii="Times New Roman" w:hAnsi="Times New Roman"/>
        </w:rPr>
        <w:t xml:space="preserve"> mots-clés, l’énoncé de la problématique, les méthodes et matériels utilisés, ainsi qu’une brève orientation bibliographique)</w:t>
      </w:r>
    </w:p>
    <w:p w:rsidR="00261E60" w:rsidRDefault="00261E60" w:rsidP="00261E60">
      <w:pPr>
        <w:pBdr>
          <w:top w:val="single" w:sz="4" w:space="1" w:color="auto"/>
          <w:left w:val="single" w:sz="4" w:space="4" w:color="auto"/>
          <w:bottom w:val="single" w:sz="4" w:space="1" w:color="auto"/>
          <w:right w:val="single" w:sz="4" w:space="4" w:color="auto"/>
        </w:pBdr>
        <w:jc w:val="both"/>
        <w:rPr>
          <w:rFonts w:ascii="Times New Roman" w:hAnsi="Times New Roman"/>
        </w:rPr>
      </w:pPr>
      <w:r w:rsidRPr="00644721">
        <w:rPr>
          <w:rFonts w:ascii="Times New Roman" w:hAnsi="Times New Roman"/>
          <w:b/>
          <w:bCs/>
        </w:rPr>
        <w:t>Titre :</w:t>
      </w:r>
      <w:r>
        <w:rPr>
          <w:rFonts w:ascii="Times New Roman" w:hAnsi="Times New Roman"/>
          <w:b/>
          <w:bCs/>
        </w:rPr>
        <w:t xml:space="preserve"> </w:t>
      </w:r>
      <w:bookmarkStart w:id="0" w:name="_GoBack"/>
      <w:r>
        <w:rPr>
          <w:rFonts w:ascii="Times New Roman" w:hAnsi="Times New Roman"/>
          <w:bCs/>
        </w:rPr>
        <w:t xml:space="preserve">Traque aux </w:t>
      </w:r>
      <w:proofErr w:type="spellStart"/>
      <w:r>
        <w:rPr>
          <w:rFonts w:ascii="Times New Roman" w:hAnsi="Times New Roman"/>
          <w:bCs/>
        </w:rPr>
        <w:t>savoirs-faire</w:t>
      </w:r>
      <w:proofErr w:type="spellEnd"/>
      <w:r>
        <w:rPr>
          <w:rFonts w:ascii="Times New Roman" w:hAnsi="Times New Roman"/>
          <w:bCs/>
        </w:rPr>
        <w:t xml:space="preserve"> et pratiques innovants de contrôle de la fourmi manioc </w:t>
      </w:r>
      <w:r w:rsidRPr="0028632F">
        <w:rPr>
          <w:rFonts w:ascii="Times New Roman" w:hAnsi="Times New Roman"/>
          <w:i/>
        </w:rPr>
        <w:t xml:space="preserve">Acromyrmex </w:t>
      </w:r>
      <w:proofErr w:type="spellStart"/>
      <w:r w:rsidRPr="0028632F">
        <w:rPr>
          <w:rFonts w:ascii="Times New Roman" w:hAnsi="Times New Roman"/>
          <w:i/>
        </w:rPr>
        <w:t>octospinosus</w:t>
      </w:r>
      <w:proofErr w:type="spellEnd"/>
      <w:r w:rsidRPr="0028632F">
        <w:rPr>
          <w:rFonts w:ascii="Times New Roman" w:hAnsi="Times New Roman"/>
        </w:rPr>
        <w:t xml:space="preserve"> </w:t>
      </w:r>
      <w:r>
        <w:rPr>
          <w:rFonts w:ascii="Times New Roman" w:hAnsi="Times New Roman"/>
          <w:bCs/>
        </w:rPr>
        <w:t>en Guadeloupe</w:t>
      </w:r>
      <w:bookmarkEnd w:id="0"/>
      <w:r>
        <w:rPr>
          <w:rFonts w:ascii="Times New Roman" w:hAnsi="Times New Roman"/>
          <w:bCs/>
        </w:rPr>
        <w:t xml:space="preserve">. </w:t>
      </w:r>
    </w:p>
    <w:p w:rsidR="00261E60" w:rsidRDefault="00261E60" w:rsidP="00261E60">
      <w:pPr>
        <w:pBdr>
          <w:top w:val="single" w:sz="4" w:space="1" w:color="auto"/>
          <w:left w:val="single" w:sz="4" w:space="4" w:color="auto"/>
          <w:bottom w:val="single" w:sz="4" w:space="1" w:color="auto"/>
          <w:right w:val="single" w:sz="4" w:space="4" w:color="auto"/>
        </w:pBdr>
        <w:jc w:val="both"/>
        <w:rPr>
          <w:rFonts w:ascii="Times New Roman" w:hAnsi="Times New Roman"/>
        </w:rPr>
      </w:pPr>
      <w:r w:rsidRPr="00644721">
        <w:rPr>
          <w:rFonts w:ascii="Times New Roman" w:hAnsi="Times New Roman"/>
          <w:b/>
          <w:bCs/>
        </w:rPr>
        <w:t>Mots clés :</w:t>
      </w:r>
      <w:r w:rsidRPr="00644721">
        <w:rPr>
          <w:rFonts w:ascii="Times New Roman" w:hAnsi="Times New Roman"/>
        </w:rPr>
        <w:t xml:space="preserve"> </w:t>
      </w:r>
      <w:r>
        <w:rPr>
          <w:rFonts w:ascii="Times New Roman" w:hAnsi="Times New Roman"/>
        </w:rPr>
        <w:t>traque aux innovations</w:t>
      </w:r>
      <w:r w:rsidRPr="00644721">
        <w:rPr>
          <w:rFonts w:ascii="Times New Roman" w:hAnsi="Times New Roman"/>
        </w:rPr>
        <w:t xml:space="preserve">, </w:t>
      </w:r>
      <w:r>
        <w:rPr>
          <w:rFonts w:ascii="Times New Roman" w:hAnsi="Times New Roman"/>
        </w:rPr>
        <w:t>savoir-faire traditionnels innovants</w:t>
      </w:r>
    </w:p>
    <w:p w:rsidR="00261E60" w:rsidRDefault="00261E60" w:rsidP="00261E6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rPr>
      </w:pPr>
      <w:r w:rsidRPr="00644721">
        <w:rPr>
          <w:rFonts w:ascii="Times New Roman" w:hAnsi="Times New Roman"/>
          <w:b/>
          <w:bCs/>
        </w:rPr>
        <w:t>Résumé:</w:t>
      </w:r>
      <w:r w:rsidRPr="00644721">
        <w:rPr>
          <w:rFonts w:ascii="Times New Roman" w:hAnsi="Times New Roman"/>
        </w:rPr>
        <w:t xml:space="preserve"> </w:t>
      </w:r>
      <w:r>
        <w:rPr>
          <w:rFonts w:ascii="Times New Roman" w:hAnsi="Times New Roman"/>
        </w:rPr>
        <w:t xml:space="preserve">La fourmi manioc </w:t>
      </w:r>
      <w:r w:rsidRPr="00AC6F75">
        <w:rPr>
          <w:rFonts w:ascii="Times New Roman" w:hAnsi="Times New Roman"/>
          <w:i/>
        </w:rPr>
        <w:t xml:space="preserve">Acromyrmex </w:t>
      </w:r>
      <w:proofErr w:type="spellStart"/>
      <w:r w:rsidRPr="00AC6F75">
        <w:rPr>
          <w:rFonts w:ascii="Times New Roman" w:hAnsi="Times New Roman"/>
          <w:i/>
        </w:rPr>
        <w:t>octospinosus</w:t>
      </w:r>
      <w:proofErr w:type="spellEnd"/>
      <w:r w:rsidRPr="0074433C">
        <w:rPr>
          <w:rFonts w:ascii="Times New Roman" w:hAnsi="Times New Roman"/>
        </w:rPr>
        <w:t xml:space="preserve"> (Reich) est sans </w:t>
      </w:r>
      <w:r>
        <w:rPr>
          <w:rFonts w:ascii="Times New Roman" w:hAnsi="Times New Roman"/>
        </w:rPr>
        <w:t>conteste</w:t>
      </w:r>
      <w:r w:rsidRPr="0074433C">
        <w:rPr>
          <w:rFonts w:ascii="Times New Roman" w:hAnsi="Times New Roman"/>
        </w:rPr>
        <w:t xml:space="preserve"> l’une des menace</w:t>
      </w:r>
      <w:r>
        <w:rPr>
          <w:rFonts w:ascii="Times New Roman" w:hAnsi="Times New Roman"/>
        </w:rPr>
        <w:t>s actuelles majeure pour les écosystèmes</w:t>
      </w:r>
      <w:r w:rsidRPr="0074433C">
        <w:rPr>
          <w:rFonts w:ascii="Times New Roman" w:hAnsi="Times New Roman"/>
        </w:rPr>
        <w:t xml:space="preserve"> n</w:t>
      </w:r>
      <w:r>
        <w:rPr>
          <w:rFonts w:ascii="Times New Roman" w:hAnsi="Times New Roman"/>
        </w:rPr>
        <w:t>aturels ainsi que les agrosystè</w:t>
      </w:r>
      <w:r w:rsidRPr="0074433C">
        <w:rPr>
          <w:rFonts w:ascii="Times New Roman" w:hAnsi="Times New Roman"/>
        </w:rPr>
        <w:t>mes de la Guadeloupe</w:t>
      </w:r>
      <w:r>
        <w:rPr>
          <w:rFonts w:ascii="Times New Roman" w:hAnsi="Times New Roman"/>
        </w:rPr>
        <w:t xml:space="preserve"> et de la Grande Région Caraïbe</w:t>
      </w:r>
      <w:r w:rsidRPr="0074433C">
        <w:rPr>
          <w:rFonts w:ascii="Times New Roman" w:hAnsi="Times New Roman"/>
        </w:rPr>
        <w:t xml:space="preserve">. </w:t>
      </w:r>
      <w:r w:rsidRPr="004A3AC2">
        <w:rPr>
          <w:rFonts w:ascii="Times New Roman" w:hAnsi="Times New Roman"/>
          <w:i/>
        </w:rPr>
        <w:t xml:space="preserve">A. </w:t>
      </w:r>
      <w:proofErr w:type="spellStart"/>
      <w:r w:rsidRPr="004A3AC2">
        <w:rPr>
          <w:rFonts w:ascii="Times New Roman" w:hAnsi="Times New Roman"/>
          <w:i/>
        </w:rPr>
        <w:t>octospinosus</w:t>
      </w:r>
      <w:proofErr w:type="spellEnd"/>
      <w:r>
        <w:rPr>
          <w:rFonts w:ascii="Times New Roman" w:hAnsi="Times New Roman"/>
        </w:rPr>
        <w:t xml:space="preserve"> est originaire d’Amérique du Sud où</w:t>
      </w:r>
      <w:r w:rsidRPr="0074433C">
        <w:rPr>
          <w:rFonts w:ascii="Times New Roman" w:hAnsi="Times New Roman"/>
        </w:rPr>
        <w:t xml:space="preserve"> elle existe depuis le </w:t>
      </w:r>
      <w:r>
        <w:rPr>
          <w:rFonts w:ascii="Times New Roman" w:hAnsi="Times New Roman"/>
        </w:rPr>
        <w:t>Crétacé. Cette fourmi est pré</w:t>
      </w:r>
      <w:r w:rsidRPr="0074433C">
        <w:rPr>
          <w:rFonts w:ascii="Times New Roman" w:hAnsi="Times New Roman"/>
        </w:rPr>
        <w:t xml:space="preserve">sente </w:t>
      </w:r>
      <w:r>
        <w:rPr>
          <w:rFonts w:ascii="Times New Roman" w:hAnsi="Times New Roman"/>
        </w:rPr>
        <w:t>sur son continent d’origine (</w:t>
      </w:r>
      <w:proofErr w:type="spellStart"/>
      <w:r>
        <w:rPr>
          <w:rFonts w:ascii="Times New Roman" w:hAnsi="Times New Roman"/>
        </w:rPr>
        <w:t>Vénézuéla</w:t>
      </w:r>
      <w:proofErr w:type="spellEnd"/>
      <w:r w:rsidRPr="0074433C">
        <w:rPr>
          <w:rFonts w:ascii="Times New Roman" w:hAnsi="Times New Roman"/>
        </w:rPr>
        <w:t xml:space="preserve">, </w:t>
      </w:r>
      <w:r>
        <w:rPr>
          <w:rFonts w:ascii="Times New Roman" w:hAnsi="Times New Roman"/>
        </w:rPr>
        <w:t>Guyana, Surinam, Guyane et Bré</w:t>
      </w:r>
      <w:r w:rsidRPr="0074433C">
        <w:rPr>
          <w:rFonts w:ascii="Times New Roman" w:hAnsi="Times New Roman"/>
        </w:rPr>
        <w:t>sil)</w:t>
      </w:r>
      <w:r>
        <w:rPr>
          <w:rFonts w:ascii="Times New Roman" w:hAnsi="Times New Roman"/>
        </w:rPr>
        <w:t>,</w:t>
      </w:r>
      <w:r w:rsidRPr="0074433C">
        <w:rPr>
          <w:rFonts w:ascii="Times New Roman" w:hAnsi="Times New Roman"/>
        </w:rPr>
        <w:t xml:space="preserve"> et aux Antilles (Grenade, Trinidad, Tobago, Cariacou, Cuba et Guadeloupe) (W</w:t>
      </w:r>
      <w:r>
        <w:rPr>
          <w:rFonts w:ascii="Times New Roman" w:hAnsi="Times New Roman"/>
        </w:rPr>
        <w:t>eber, 1966)</w:t>
      </w:r>
      <w:r w:rsidRPr="0074433C">
        <w:rPr>
          <w:rFonts w:ascii="Times New Roman" w:hAnsi="Times New Roman"/>
        </w:rPr>
        <w:t xml:space="preserve">. Elle a </w:t>
      </w:r>
      <w:r>
        <w:rPr>
          <w:rFonts w:ascii="Times New Roman" w:hAnsi="Times New Roman"/>
        </w:rPr>
        <w:t xml:space="preserve">été détectée </w:t>
      </w:r>
      <w:r w:rsidRPr="0074433C">
        <w:rPr>
          <w:rFonts w:ascii="Times New Roman" w:hAnsi="Times New Roman"/>
        </w:rPr>
        <w:t>en Guadeloupe e</w:t>
      </w:r>
      <w:r>
        <w:rPr>
          <w:rFonts w:ascii="Times New Roman" w:hAnsi="Times New Roman"/>
        </w:rPr>
        <w:t>n 1954, dans la commune de Morne à</w:t>
      </w:r>
      <w:r w:rsidRPr="0074433C">
        <w:rPr>
          <w:rFonts w:ascii="Times New Roman" w:hAnsi="Times New Roman"/>
        </w:rPr>
        <w:t xml:space="preserve"> </w:t>
      </w:r>
      <w:r>
        <w:rPr>
          <w:rFonts w:ascii="Times New Roman" w:hAnsi="Times New Roman"/>
        </w:rPr>
        <w:t>l’Eau, où</w:t>
      </w:r>
      <w:r w:rsidRPr="0074433C">
        <w:rPr>
          <w:rFonts w:ascii="Times New Roman" w:hAnsi="Times New Roman"/>
        </w:rPr>
        <w:t xml:space="preserve"> elle occupait </w:t>
      </w:r>
      <w:r>
        <w:rPr>
          <w:rFonts w:ascii="Times New Roman" w:hAnsi="Times New Roman"/>
        </w:rPr>
        <w:t>déjà</w:t>
      </w:r>
      <w:r w:rsidRPr="0074433C">
        <w:rPr>
          <w:rFonts w:ascii="Times New Roman" w:hAnsi="Times New Roman"/>
        </w:rPr>
        <w:t xml:space="preserve"> 600 ha et existait probablement </w:t>
      </w:r>
      <w:r>
        <w:rPr>
          <w:rFonts w:ascii="Times New Roman" w:hAnsi="Times New Roman"/>
        </w:rPr>
        <w:t>depuis plusieurs anné</w:t>
      </w:r>
      <w:r w:rsidRPr="0074433C">
        <w:rPr>
          <w:rFonts w:ascii="Times New Roman" w:hAnsi="Times New Roman"/>
        </w:rPr>
        <w:t>es (Blanche, 1960).</w:t>
      </w:r>
      <w:r>
        <w:rPr>
          <w:rFonts w:ascii="Times New Roman" w:hAnsi="Times New Roman"/>
        </w:rPr>
        <w:t xml:space="preserve"> </w:t>
      </w:r>
    </w:p>
    <w:p w:rsidR="00261E60" w:rsidRDefault="00261E60" w:rsidP="00261E6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rPr>
      </w:pPr>
      <w:r>
        <w:rPr>
          <w:rFonts w:ascii="Times New Roman" w:hAnsi="Times New Roman"/>
          <w:noProof/>
          <w:lang w:eastAsia="fr-FR"/>
        </w:rPr>
        <w:drawing>
          <wp:inline distT="0" distB="0" distL="0" distR="0" wp14:anchorId="5C42EEBD" wp14:editId="0ECDBBE7">
            <wp:extent cx="5444490" cy="1188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4490" cy="1188720"/>
                    </a:xfrm>
                    <a:prstGeom prst="rect">
                      <a:avLst/>
                    </a:prstGeom>
                    <a:noFill/>
                    <a:ln>
                      <a:noFill/>
                    </a:ln>
                  </pic:spPr>
                </pic:pic>
              </a:graphicData>
            </a:graphic>
          </wp:inline>
        </w:drawing>
      </w:r>
    </w:p>
    <w:p w:rsidR="00261E60" w:rsidRPr="00381C0D" w:rsidRDefault="00261E60" w:rsidP="00261E6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i/>
          <w:sz w:val="20"/>
        </w:rPr>
      </w:pPr>
      <w:r w:rsidRPr="00381C0D">
        <w:rPr>
          <w:rFonts w:ascii="Times New Roman" w:hAnsi="Times New Roman"/>
          <w:i/>
          <w:sz w:val="20"/>
        </w:rPr>
        <w:t xml:space="preserve">Cartes d’infestation de la Guadeloupe par les </w:t>
      </w:r>
      <w:proofErr w:type="spellStart"/>
      <w:r w:rsidRPr="00381C0D">
        <w:rPr>
          <w:rFonts w:ascii="Times New Roman" w:hAnsi="Times New Roman"/>
          <w:i/>
          <w:sz w:val="20"/>
        </w:rPr>
        <w:t>Attines</w:t>
      </w:r>
      <w:proofErr w:type="spellEnd"/>
      <w:r w:rsidRPr="00381C0D">
        <w:rPr>
          <w:rFonts w:ascii="Times New Roman" w:hAnsi="Times New Roman"/>
          <w:i/>
          <w:sz w:val="20"/>
        </w:rPr>
        <w:t xml:space="preserve"> de 1954 à 2008 (d’après INRA, 2011)</w:t>
      </w:r>
    </w:p>
    <w:p w:rsidR="00261E60" w:rsidRDefault="00261E60" w:rsidP="00261E6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rPr>
      </w:pPr>
      <w:r w:rsidRPr="004A3AC2">
        <w:rPr>
          <w:rFonts w:ascii="Times New Roman" w:hAnsi="Times New Roman"/>
        </w:rPr>
        <w:t xml:space="preserve">Les </w:t>
      </w:r>
      <w:proofErr w:type="spellStart"/>
      <w:r w:rsidRPr="004A3AC2">
        <w:rPr>
          <w:rFonts w:ascii="Times New Roman" w:hAnsi="Times New Roman"/>
        </w:rPr>
        <w:t>Attines</w:t>
      </w:r>
      <w:proofErr w:type="spellEnd"/>
      <w:r w:rsidRPr="004A3AC2">
        <w:rPr>
          <w:rFonts w:ascii="Times New Roman" w:hAnsi="Times New Roman"/>
        </w:rPr>
        <w:t xml:space="preserve"> sont des fou</w:t>
      </w:r>
      <w:r>
        <w:rPr>
          <w:rFonts w:ascii="Times New Roman" w:hAnsi="Times New Roman"/>
        </w:rPr>
        <w:t>rmis champignonnistes et les dégâts causé</w:t>
      </w:r>
      <w:r w:rsidRPr="004A3AC2">
        <w:rPr>
          <w:rFonts w:ascii="Times New Roman" w:hAnsi="Times New Roman"/>
        </w:rPr>
        <w:t xml:space="preserve">s </w:t>
      </w:r>
      <w:r>
        <w:rPr>
          <w:rFonts w:ascii="Times New Roman" w:hAnsi="Times New Roman"/>
        </w:rPr>
        <w:t xml:space="preserve">par ces ravageurs sont considérables. Ils ont été estimés à </w:t>
      </w:r>
      <w:r w:rsidRPr="004A3AC2">
        <w:rPr>
          <w:rFonts w:ascii="Times New Roman" w:hAnsi="Times New Roman"/>
        </w:rPr>
        <w:t xml:space="preserve">plusieurs millions de dollars par an au Texas et </w:t>
      </w:r>
      <w:r>
        <w:rPr>
          <w:rFonts w:ascii="Times New Roman" w:hAnsi="Times New Roman"/>
        </w:rPr>
        <w:t>à</w:t>
      </w:r>
      <w:r w:rsidRPr="004A3AC2">
        <w:rPr>
          <w:rFonts w:ascii="Times New Roman" w:hAnsi="Times New Roman"/>
        </w:rPr>
        <w:t xml:space="preserve"> 130 milli</w:t>
      </w:r>
      <w:r>
        <w:rPr>
          <w:rFonts w:ascii="Times New Roman" w:hAnsi="Times New Roman"/>
        </w:rPr>
        <w:t>ons de dollars par an dans l’état de Sao Paulo au Bré</w:t>
      </w:r>
      <w:r w:rsidRPr="004A3AC2">
        <w:rPr>
          <w:rFonts w:ascii="Times New Roman" w:hAnsi="Times New Roman"/>
        </w:rPr>
        <w:t xml:space="preserve">sil (Cameron &amp; </w:t>
      </w:r>
      <w:proofErr w:type="spellStart"/>
      <w:r w:rsidRPr="004A3AC2">
        <w:rPr>
          <w:rFonts w:ascii="Times New Roman" w:hAnsi="Times New Roman"/>
        </w:rPr>
        <w:t>Riggs</w:t>
      </w:r>
      <w:proofErr w:type="spellEnd"/>
      <w:r w:rsidRPr="004A3AC2">
        <w:rPr>
          <w:rFonts w:ascii="Times New Roman" w:hAnsi="Times New Roman"/>
        </w:rPr>
        <w:t>, 1985). Elles s</w:t>
      </w:r>
      <w:r>
        <w:rPr>
          <w:rFonts w:ascii="Times New Roman" w:hAnsi="Times New Roman"/>
        </w:rPr>
        <w:t>ont, pour ces raisons, considérées comme l’un des premiers flé</w:t>
      </w:r>
      <w:r w:rsidRPr="004A3AC2">
        <w:rPr>
          <w:rFonts w:ascii="Times New Roman" w:hAnsi="Times New Roman"/>
        </w:rPr>
        <w:t>aux de l’agriculture d</w:t>
      </w:r>
      <w:r>
        <w:rPr>
          <w:rFonts w:ascii="Times New Roman" w:hAnsi="Times New Roman"/>
        </w:rPr>
        <w:t xml:space="preserve">e la zone (Fowler et </w:t>
      </w:r>
      <w:proofErr w:type="gramStart"/>
      <w:r>
        <w:rPr>
          <w:rFonts w:ascii="Times New Roman" w:hAnsi="Times New Roman"/>
        </w:rPr>
        <w:t>al.,</w:t>
      </w:r>
      <w:proofErr w:type="gramEnd"/>
      <w:r>
        <w:rPr>
          <w:rFonts w:ascii="Times New Roman" w:hAnsi="Times New Roman"/>
        </w:rPr>
        <w:t xml:space="preserve"> 1986), et singulièrement pour la Guadeloupe (Boulogne et al., 2011).</w:t>
      </w:r>
    </w:p>
    <w:p w:rsidR="00261E60" w:rsidRDefault="00261E60" w:rsidP="00261E6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rPr>
      </w:pPr>
      <w:r w:rsidRPr="004A3AC2">
        <w:rPr>
          <w:rFonts w:ascii="Times New Roman" w:hAnsi="Times New Roman"/>
        </w:rPr>
        <w:t xml:space="preserve">En Guadeloupe, </w:t>
      </w:r>
      <w:r w:rsidRPr="00D318DE">
        <w:rPr>
          <w:rFonts w:ascii="Times New Roman" w:hAnsi="Times New Roman"/>
          <w:i/>
        </w:rPr>
        <w:t xml:space="preserve">A. </w:t>
      </w:r>
      <w:proofErr w:type="spellStart"/>
      <w:r w:rsidRPr="00D318DE">
        <w:rPr>
          <w:rFonts w:ascii="Times New Roman" w:hAnsi="Times New Roman"/>
          <w:i/>
        </w:rPr>
        <w:t>octospinosus</w:t>
      </w:r>
      <w:proofErr w:type="spellEnd"/>
      <w:r w:rsidRPr="004A3AC2">
        <w:rPr>
          <w:rFonts w:ascii="Times New Roman" w:hAnsi="Times New Roman"/>
        </w:rPr>
        <w:t xml:space="preserve"> </w:t>
      </w:r>
      <w:r>
        <w:rPr>
          <w:rFonts w:ascii="Times New Roman" w:hAnsi="Times New Roman"/>
        </w:rPr>
        <w:t>(</w:t>
      </w:r>
      <w:r w:rsidRPr="004A3AC2">
        <w:rPr>
          <w:rFonts w:ascii="Times New Roman" w:hAnsi="Times New Roman"/>
        </w:rPr>
        <w:t xml:space="preserve">Reich) cause </w:t>
      </w:r>
      <w:r>
        <w:rPr>
          <w:rFonts w:ascii="Times New Roman" w:hAnsi="Times New Roman"/>
        </w:rPr>
        <w:t xml:space="preserve">en effet </w:t>
      </w:r>
      <w:r w:rsidRPr="004A3AC2">
        <w:rPr>
          <w:rFonts w:ascii="Times New Roman" w:hAnsi="Times New Roman"/>
        </w:rPr>
        <w:t>d’importants dommages aussi bien au niveau de l’agriculture que des milieux naturels</w:t>
      </w:r>
      <w:r>
        <w:rPr>
          <w:rFonts w:ascii="Times New Roman" w:hAnsi="Times New Roman"/>
        </w:rPr>
        <w:t>, et</w:t>
      </w:r>
      <w:r w:rsidRPr="004A3AC2">
        <w:rPr>
          <w:rFonts w:ascii="Times New Roman" w:hAnsi="Times New Roman"/>
        </w:rPr>
        <w:t xml:space="preserve"> de</w:t>
      </w:r>
      <w:r>
        <w:rPr>
          <w:rFonts w:ascii="Times New Roman" w:hAnsi="Times New Roman"/>
        </w:rPr>
        <w:t>s</w:t>
      </w:r>
      <w:r w:rsidRPr="004A3AC2">
        <w:rPr>
          <w:rFonts w:ascii="Times New Roman" w:hAnsi="Times New Roman"/>
        </w:rPr>
        <w:t xml:space="preserve"> mesures </w:t>
      </w:r>
      <w:r>
        <w:rPr>
          <w:rFonts w:ascii="Times New Roman" w:hAnsi="Times New Roman"/>
        </w:rPr>
        <w:t xml:space="preserve">drastiques </w:t>
      </w:r>
      <w:r w:rsidRPr="004A3AC2">
        <w:rPr>
          <w:rFonts w:ascii="Times New Roman" w:hAnsi="Times New Roman"/>
        </w:rPr>
        <w:t>pour tenter de les combattre</w:t>
      </w:r>
      <w:r>
        <w:rPr>
          <w:rFonts w:ascii="Times New Roman" w:hAnsi="Times New Roman"/>
        </w:rPr>
        <w:t xml:space="preserve"> ont été mises en place</w:t>
      </w:r>
      <w:r w:rsidRPr="004A3AC2">
        <w:rPr>
          <w:rFonts w:ascii="Times New Roman" w:hAnsi="Times New Roman"/>
        </w:rPr>
        <w:t>. De 19</w:t>
      </w:r>
      <w:r>
        <w:rPr>
          <w:rFonts w:ascii="Times New Roman" w:hAnsi="Times New Roman"/>
        </w:rPr>
        <w:t>56 à</w:t>
      </w:r>
      <w:r w:rsidRPr="004A3AC2">
        <w:rPr>
          <w:rFonts w:ascii="Times New Roman" w:hAnsi="Times New Roman"/>
        </w:rPr>
        <w:t xml:space="preserve"> 1993,</w:t>
      </w:r>
      <w:r>
        <w:rPr>
          <w:rFonts w:ascii="Times New Roman" w:hAnsi="Times New Roman"/>
        </w:rPr>
        <w:t xml:space="preserve"> des insecticides organochlorés très toxiques ont été ainsi intensivement utilisés</w:t>
      </w:r>
      <w:r w:rsidRPr="004A3AC2">
        <w:rPr>
          <w:rFonts w:ascii="Times New Roman" w:hAnsi="Times New Roman"/>
        </w:rPr>
        <w:t xml:space="preserve"> en Guadeloupe pour </w:t>
      </w:r>
      <w:r>
        <w:rPr>
          <w:rFonts w:ascii="Times New Roman" w:hAnsi="Times New Roman"/>
        </w:rPr>
        <w:t xml:space="preserve">lutter contre la fourmi manioc, remplacés en 2005 par un </w:t>
      </w:r>
      <w:proofErr w:type="spellStart"/>
      <w:r>
        <w:rPr>
          <w:rFonts w:ascii="Times New Roman" w:hAnsi="Times New Roman"/>
        </w:rPr>
        <w:t>phénylpyrazole</w:t>
      </w:r>
      <w:proofErr w:type="spellEnd"/>
      <w:r>
        <w:rPr>
          <w:rFonts w:ascii="Times New Roman" w:hAnsi="Times New Roman"/>
        </w:rPr>
        <w:t xml:space="preserve"> considéré lui aussi comme trè</w:t>
      </w:r>
      <w:r w:rsidRPr="004A3AC2">
        <w:rPr>
          <w:rFonts w:ascii="Times New Roman" w:hAnsi="Times New Roman"/>
        </w:rPr>
        <w:t>s toxique et dangereux pour l’environneme</w:t>
      </w:r>
      <w:r>
        <w:rPr>
          <w:rFonts w:ascii="Times New Roman" w:hAnsi="Times New Roman"/>
        </w:rPr>
        <w:t xml:space="preserve">nt. </w:t>
      </w:r>
      <w:r w:rsidRPr="004A3AC2">
        <w:rPr>
          <w:rFonts w:ascii="Times New Roman" w:hAnsi="Times New Roman"/>
        </w:rPr>
        <w:t xml:space="preserve">Ces </w:t>
      </w:r>
      <w:r>
        <w:rPr>
          <w:rFonts w:ascii="Times New Roman" w:hAnsi="Times New Roman"/>
        </w:rPr>
        <w:t>molécules</w:t>
      </w:r>
      <w:r w:rsidRPr="004A3AC2">
        <w:rPr>
          <w:rFonts w:ascii="Times New Roman" w:hAnsi="Times New Roman"/>
        </w:rPr>
        <w:t xml:space="preserve"> </w:t>
      </w:r>
      <w:proofErr w:type="spellStart"/>
      <w:r w:rsidRPr="004A3AC2">
        <w:rPr>
          <w:rFonts w:ascii="Times New Roman" w:hAnsi="Times New Roman"/>
        </w:rPr>
        <w:t>b</w:t>
      </w:r>
      <w:r>
        <w:rPr>
          <w:rFonts w:ascii="Times New Roman" w:hAnsi="Times New Roman"/>
        </w:rPr>
        <w:t>ioaccumulables</w:t>
      </w:r>
      <w:proofErr w:type="spellEnd"/>
      <w:r>
        <w:rPr>
          <w:rFonts w:ascii="Times New Roman" w:hAnsi="Times New Roman"/>
        </w:rPr>
        <w:t xml:space="preserve"> et fortement rémanentes sont dé</w:t>
      </w:r>
      <w:r w:rsidRPr="004A3AC2">
        <w:rPr>
          <w:rFonts w:ascii="Times New Roman" w:hAnsi="Times New Roman"/>
        </w:rPr>
        <w:t>sormais interd</w:t>
      </w:r>
      <w:r>
        <w:rPr>
          <w:rFonts w:ascii="Times New Roman" w:hAnsi="Times New Roman"/>
        </w:rPr>
        <w:t>ites du fait de leur impact né</w:t>
      </w:r>
      <w:r w:rsidRPr="004A3AC2">
        <w:rPr>
          <w:rFonts w:ascii="Times New Roman" w:hAnsi="Times New Roman"/>
        </w:rPr>
        <w:t xml:space="preserve">faste sur l’environnement </w:t>
      </w:r>
      <w:r>
        <w:rPr>
          <w:rFonts w:ascii="Times New Roman" w:hAnsi="Times New Roman"/>
        </w:rPr>
        <w:t xml:space="preserve">et la santé humaine </w:t>
      </w:r>
      <w:r w:rsidRPr="004A3AC2">
        <w:rPr>
          <w:rFonts w:ascii="Times New Roman" w:hAnsi="Times New Roman"/>
        </w:rPr>
        <w:t>(</w:t>
      </w:r>
      <w:proofErr w:type="spellStart"/>
      <w:r w:rsidRPr="004A3AC2">
        <w:rPr>
          <w:rFonts w:ascii="Times New Roman" w:hAnsi="Times New Roman"/>
        </w:rPr>
        <w:t>Febvay</w:t>
      </w:r>
      <w:proofErr w:type="spellEnd"/>
      <w:r w:rsidRPr="004A3AC2">
        <w:rPr>
          <w:rFonts w:ascii="Times New Roman" w:hAnsi="Times New Roman"/>
        </w:rPr>
        <w:t xml:space="preserve"> et </w:t>
      </w:r>
      <w:proofErr w:type="gramStart"/>
      <w:r w:rsidRPr="004A3AC2">
        <w:rPr>
          <w:rFonts w:ascii="Times New Roman" w:hAnsi="Times New Roman"/>
        </w:rPr>
        <w:t>al.,</w:t>
      </w:r>
      <w:proofErr w:type="gramEnd"/>
      <w:r w:rsidRPr="004A3AC2">
        <w:rPr>
          <w:rFonts w:ascii="Times New Roman" w:hAnsi="Times New Roman"/>
        </w:rPr>
        <w:t xml:space="preserve"> 1990). </w:t>
      </w:r>
    </w:p>
    <w:p w:rsidR="00261E60" w:rsidRDefault="00261E60" w:rsidP="00261E6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rPr>
      </w:pPr>
      <w:r>
        <w:rPr>
          <w:rFonts w:ascii="Times New Roman" w:hAnsi="Times New Roman"/>
        </w:rPr>
        <w:t>La biologie de ces fourmis a fait par ailleurs l’objet d’études très complètes, et on dispose aujourd’hui de solides références pour comprendre leur comportement (</w:t>
      </w:r>
      <w:proofErr w:type="spellStart"/>
      <w:r>
        <w:rPr>
          <w:rFonts w:ascii="Times New Roman" w:hAnsi="Times New Roman"/>
        </w:rPr>
        <w:t>Febvay</w:t>
      </w:r>
      <w:proofErr w:type="spellEnd"/>
      <w:r>
        <w:rPr>
          <w:rFonts w:ascii="Times New Roman" w:hAnsi="Times New Roman"/>
        </w:rPr>
        <w:t xml:space="preserve">, 1985 ; Boulogne, 2011). En corollaire de ces travaux, des voies de recherche alternatives ont été explorées, fondées sur la valorisation des usages des plantes à propriétés insecticides et fongicides (Boulogne et </w:t>
      </w:r>
      <w:proofErr w:type="gramStart"/>
      <w:r>
        <w:rPr>
          <w:rFonts w:ascii="Times New Roman" w:hAnsi="Times New Roman"/>
        </w:rPr>
        <w:t>al.,</w:t>
      </w:r>
      <w:proofErr w:type="gramEnd"/>
      <w:r>
        <w:rPr>
          <w:rFonts w:ascii="Times New Roman" w:hAnsi="Times New Roman"/>
        </w:rPr>
        <w:t xml:space="preserve"> 2012), mettant en avant les vertus de la lutte  </w:t>
      </w:r>
      <w:proofErr w:type="spellStart"/>
      <w:r>
        <w:rPr>
          <w:rFonts w:ascii="Times New Roman" w:hAnsi="Times New Roman"/>
        </w:rPr>
        <w:t>écochimique</w:t>
      </w:r>
      <w:proofErr w:type="spellEnd"/>
      <w:r>
        <w:rPr>
          <w:rFonts w:ascii="Times New Roman" w:hAnsi="Times New Roman"/>
        </w:rPr>
        <w:t xml:space="preserve"> pour combattre ce </w:t>
      </w:r>
      <w:proofErr w:type="spellStart"/>
      <w:r>
        <w:rPr>
          <w:rFonts w:ascii="Times New Roman" w:hAnsi="Times New Roman"/>
        </w:rPr>
        <w:t>bioagresseur</w:t>
      </w:r>
      <w:proofErr w:type="spellEnd"/>
      <w:r>
        <w:rPr>
          <w:rFonts w:ascii="Times New Roman" w:hAnsi="Times New Roman"/>
        </w:rPr>
        <w:t xml:space="preserve"> (</w:t>
      </w:r>
      <w:proofErr w:type="spellStart"/>
      <w:r>
        <w:rPr>
          <w:rFonts w:ascii="Times New Roman" w:hAnsi="Times New Roman"/>
        </w:rPr>
        <w:t>Arnason</w:t>
      </w:r>
      <w:proofErr w:type="spellEnd"/>
      <w:r>
        <w:rPr>
          <w:rFonts w:ascii="Times New Roman" w:hAnsi="Times New Roman"/>
        </w:rPr>
        <w:t xml:space="preserve"> et al., 1989), sans pour autant se décliner par des méthodes de lutte appropriables et généralisables à l’échelle du territoire.</w:t>
      </w:r>
    </w:p>
    <w:p w:rsidR="00261E60" w:rsidRPr="0074433C" w:rsidRDefault="00261E60" w:rsidP="00261E6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rPr>
      </w:pPr>
      <w:r>
        <w:rPr>
          <w:rFonts w:ascii="Times New Roman" w:hAnsi="Times New Roman"/>
        </w:rPr>
        <w:t xml:space="preserve">Au delà des recherches conduites par les laboratoires et les réseaux scientifiques (Inra, Université des Antilles, TRAMIL, etc.), nous faisons l’hypothèse que des marges de progrès existent dans la valorisation des savoir-faire et des pratiques mises en œuvre empiriquement par les agriculteurs et les particuliers confrontés à ce fléau, issus de démarches essais-erreurs. Nous pensons qu’au delà des solutions basées sur les pesticides privilégiées jusqu’ici par la recherche et le développement agricole, certains agriculteurs ou particuliers ont pu inventer, tester et améliorer des méthodes </w:t>
      </w:r>
      <w:proofErr w:type="spellStart"/>
      <w:r>
        <w:rPr>
          <w:rFonts w:ascii="Times New Roman" w:hAnsi="Times New Roman"/>
        </w:rPr>
        <w:t>agroécologiques</w:t>
      </w:r>
      <w:proofErr w:type="spellEnd"/>
      <w:r>
        <w:rPr>
          <w:rFonts w:ascii="Times New Roman" w:hAnsi="Times New Roman"/>
        </w:rPr>
        <w:t xml:space="preserve"> efficaces.</w:t>
      </w:r>
    </w:p>
    <w:p w:rsidR="00261E60" w:rsidRPr="005112F9" w:rsidRDefault="00261E60" w:rsidP="00261E6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eastAsia="Times New Roman" w:hAnsi="Times New Roman"/>
        </w:rPr>
      </w:pPr>
      <w:r w:rsidRPr="00644721">
        <w:rPr>
          <w:rFonts w:ascii="Times New Roman" w:eastAsia="Times New Roman" w:hAnsi="Times New Roman"/>
        </w:rPr>
        <w:t xml:space="preserve">L’objectif du stage </w:t>
      </w:r>
      <w:r>
        <w:rPr>
          <w:rFonts w:ascii="Times New Roman" w:eastAsia="Times New Roman" w:hAnsi="Times New Roman"/>
        </w:rPr>
        <w:t xml:space="preserve">vise : </w:t>
      </w:r>
      <w:r w:rsidRPr="00644721">
        <w:rPr>
          <w:rFonts w:ascii="Times New Roman" w:eastAsia="Times New Roman" w:hAnsi="Times New Roman"/>
        </w:rPr>
        <w:t xml:space="preserve">i) </w:t>
      </w:r>
      <w:r>
        <w:rPr>
          <w:rFonts w:ascii="Times New Roman" w:eastAsia="Times New Roman" w:hAnsi="Times New Roman"/>
        </w:rPr>
        <w:t>à constituer un référentiel sur les pratiques testées par les agriculteurs et les particuliers, et leur efficacité vis-à-vis de la fourmi manioc. L’élaboration de ce référentiel</w:t>
      </w:r>
      <w:r w:rsidRPr="00644721">
        <w:rPr>
          <w:rFonts w:ascii="Times New Roman" w:eastAsia="Times New Roman" w:hAnsi="Times New Roman"/>
        </w:rPr>
        <w:t>,</w:t>
      </w:r>
      <w:r>
        <w:rPr>
          <w:rFonts w:ascii="Times New Roman" w:eastAsia="Times New Roman" w:hAnsi="Times New Roman"/>
        </w:rPr>
        <w:t xml:space="preserve"> intéressera la Guadeloupe en priorité, mais intégrera autant que faire se peut les informations bibliographiques disponibles dans la Grande </w:t>
      </w:r>
      <w:r w:rsidRPr="004A6878">
        <w:rPr>
          <w:rFonts w:ascii="Times New Roman" w:eastAsia="Times New Roman" w:hAnsi="Times New Roman"/>
        </w:rPr>
        <w:t xml:space="preserve">Caraïbe ; ii) à dresser un diagnostic des pratiques </w:t>
      </w:r>
      <w:r>
        <w:rPr>
          <w:rFonts w:ascii="Times New Roman" w:eastAsia="Times New Roman" w:hAnsi="Times New Roman"/>
        </w:rPr>
        <w:t xml:space="preserve">locales </w:t>
      </w:r>
      <w:r w:rsidRPr="004A6878">
        <w:rPr>
          <w:rFonts w:ascii="Times New Roman" w:eastAsia="Times New Roman" w:hAnsi="Times New Roman"/>
        </w:rPr>
        <w:t>mises en œuvre au regard de leur efficacité relative pour en choisir les plus appropriées en lien avec le contexte social, économique et réglementaire de la Guadeloupe.</w:t>
      </w:r>
      <w:r>
        <w:rPr>
          <w:rFonts w:ascii="Times New Roman" w:eastAsia="Times New Roman" w:hAnsi="Times New Roman"/>
        </w:rPr>
        <w:t xml:space="preserve"> </w:t>
      </w:r>
    </w:p>
    <w:p w:rsidR="00261E60" w:rsidRPr="004A6878" w:rsidRDefault="00261E60" w:rsidP="00261E6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eastAsia="Times New Roman" w:hAnsi="Times New Roman"/>
        </w:rPr>
      </w:pPr>
      <w:r w:rsidRPr="0084754C">
        <w:rPr>
          <w:rFonts w:ascii="Times New Roman" w:eastAsia="Times New Roman" w:hAnsi="Times New Roman"/>
        </w:rPr>
        <w:t xml:space="preserve">La méthodologie développée repose sur le concept de traque aux innovations développée par </w:t>
      </w:r>
      <w:proofErr w:type="spellStart"/>
      <w:r w:rsidRPr="0084754C">
        <w:rPr>
          <w:rFonts w:ascii="Times New Roman" w:eastAsia="Times New Roman" w:hAnsi="Times New Roman"/>
        </w:rPr>
        <w:t>Salembier</w:t>
      </w:r>
      <w:proofErr w:type="spellEnd"/>
      <w:r w:rsidRPr="0084754C">
        <w:rPr>
          <w:rFonts w:ascii="Times New Roman" w:eastAsia="Times New Roman" w:hAnsi="Times New Roman"/>
        </w:rPr>
        <w:t xml:space="preserve"> et al. (2015) et </w:t>
      </w:r>
      <w:proofErr w:type="spellStart"/>
      <w:r w:rsidRPr="0084754C">
        <w:rPr>
          <w:rFonts w:ascii="Times New Roman" w:eastAsia="Times New Roman" w:hAnsi="Times New Roman"/>
        </w:rPr>
        <w:t>Meynard</w:t>
      </w:r>
      <w:proofErr w:type="spellEnd"/>
      <w:r w:rsidRPr="0084754C">
        <w:rPr>
          <w:rFonts w:ascii="Times New Roman" w:eastAsia="Times New Roman" w:hAnsi="Times New Roman"/>
        </w:rPr>
        <w:t xml:space="preserve"> et al (2016). L’objectif de la traque est de repérer des innovations techniques, systémiques ou organisationnelles conçues par des acteurs imagin</w:t>
      </w:r>
      <w:r>
        <w:rPr>
          <w:rFonts w:ascii="Times New Roman" w:eastAsia="Times New Roman" w:hAnsi="Times New Roman"/>
        </w:rPr>
        <w:t>atifs (agriculteurs, jardiniers, etc.</w:t>
      </w:r>
      <w:r w:rsidRPr="0084754C">
        <w:rPr>
          <w:rFonts w:ascii="Times New Roman" w:eastAsia="Times New Roman" w:hAnsi="Times New Roman"/>
        </w:rPr>
        <w:t>), d’en caractériser les performances et d’analyser les conditions d’expression de ces performances (Lamé et al, 2015). La traque aux innovations débutera par une phase de repérage des acteurs ayant mis en œuvre des solutions innovantes au problème des fourmis manioc, grâce à l’exploration de différents réseaux d’acteurs. Les enquêtes réalisées auprès des acteurs sélectionnés porteront sur la description des pratiques mises en œuvre, ainsi que sur le lien de ces pratiques avec les motivations et les résultats attendus par les acteurs. Dans une dernière étape, on réalisera une analyse fonctionnelle des solutions identifiées, en les comparant entre elles, et en les confrontant à la bibliographie, en vue de préciser à la fois leurs conditions de réussite, et des questions scientifiques à approfondir (</w:t>
      </w:r>
      <w:proofErr w:type="spellStart"/>
      <w:r w:rsidRPr="0084754C">
        <w:rPr>
          <w:rFonts w:ascii="Times New Roman" w:eastAsia="Times New Roman" w:hAnsi="Times New Roman"/>
        </w:rPr>
        <w:t>Kibwana</w:t>
      </w:r>
      <w:proofErr w:type="spellEnd"/>
      <w:r w:rsidRPr="0084754C">
        <w:rPr>
          <w:rFonts w:ascii="Times New Roman" w:eastAsia="Times New Roman" w:hAnsi="Times New Roman"/>
        </w:rPr>
        <w:t xml:space="preserve"> et al, 2001).</w:t>
      </w:r>
    </w:p>
    <w:p w:rsidR="00261E60" w:rsidRDefault="00261E60" w:rsidP="00261E60">
      <w:pPr>
        <w:pBdr>
          <w:top w:val="single" w:sz="4" w:space="1" w:color="auto"/>
          <w:left w:val="single" w:sz="4" w:space="4" w:color="auto"/>
          <w:bottom w:val="single" w:sz="4" w:space="1" w:color="auto"/>
          <w:right w:val="single" w:sz="4" w:space="4" w:color="auto"/>
        </w:pBdr>
        <w:jc w:val="both"/>
        <w:rPr>
          <w:rFonts w:ascii="Times New Roman" w:hAnsi="Times New Roman"/>
        </w:rPr>
      </w:pPr>
      <w:r w:rsidRPr="004A6878">
        <w:rPr>
          <w:rFonts w:ascii="Times New Roman" w:hAnsi="Times New Roman"/>
        </w:rPr>
        <w:t>Ce sujet offre une formation à l’analyse systémique des innovations et, plus précisément, à l’utilisation des outils et méthodologies relatifs à la traque aux innovation</w:t>
      </w:r>
      <w:r w:rsidRPr="005112F9">
        <w:rPr>
          <w:rFonts w:ascii="Times New Roman" w:hAnsi="Times New Roman"/>
        </w:rPr>
        <w:t>s, au bénéfice d’une problématique majeure pour la production végétale en Guadeloupe et dans la Grande Caraïbe. Ce stage sera supervisé par un comité de pilotage regroupant l’Inra Antilles-Guyane, le Parc National de Guadeloupe, la Chambre d’Agriculture et le Réseau d’Innovation et de Transfert Agricole (RITA), et l’UMR SAD-APT de Grignon. Le stage sera accueilli par l’Unité Expérimentale</w:t>
      </w:r>
      <w:r>
        <w:rPr>
          <w:rFonts w:ascii="Times New Roman" w:hAnsi="Times New Roman"/>
        </w:rPr>
        <w:t xml:space="preserve"> PEYI du Centre Inra Antilles-Guyane.</w:t>
      </w:r>
    </w:p>
    <w:p w:rsidR="00261E60" w:rsidRDefault="00261E60" w:rsidP="00261E60">
      <w:pPr>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u w:val="single"/>
        </w:rPr>
        <w:t>Autres r</w:t>
      </w:r>
      <w:r w:rsidRPr="00BE0C10">
        <w:rPr>
          <w:rFonts w:ascii="Times New Roman" w:hAnsi="Times New Roman"/>
          <w:u w:val="single"/>
        </w:rPr>
        <w:t>éférences bibliographiques</w:t>
      </w:r>
      <w:r w:rsidRPr="00695ACF">
        <w:rPr>
          <w:rFonts w:ascii="Times New Roman" w:hAnsi="Times New Roman"/>
        </w:rPr>
        <w:t xml:space="preserve"> :</w:t>
      </w:r>
    </w:p>
    <w:p w:rsidR="00261E60" w:rsidRPr="0088057C" w:rsidRDefault="00261E60" w:rsidP="00261E60">
      <w:pPr>
        <w:pBdr>
          <w:top w:val="single" w:sz="4" w:space="1" w:color="auto"/>
          <w:left w:val="single" w:sz="4" w:space="4" w:color="auto"/>
          <w:bottom w:val="single" w:sz="4" w:space="1" w:color="auto"/>
          <w:right w:val="single" w:sz="4" w:space="4" w:color="auto"/>
        </w:pBdr>
        <w:jc w:val="both"/>
        <w:rPr>
          <w:rFonts w:ascii="Times New Roman" w:hAnsi="Times New Roman"/>
        </w:rPr>
      </w:pPr>
      <w:proofErr w:type="spellStart"/>
      <w:r w:rsidRPr="0088057C">
        <w:rPr>
          <w:rFonts w:ascii="Times New Roman" w:hAnsi="Times New Roman"/>
        </w:rPr>
        <w:t>Salembier</w:t>
      </w:r>
      <w:proofErr w:type="spellEnd"/>
      <w:r w:rsidRPr="0088057C">
        <w:rPr>
          <w:rFonts w:ascii="Times New Roman" w:hAnsi="Times New Roman"/>
        </w:rPr>
        <w:t xml:space="preserve"> C</w:t>
      </w:r>
      <w:r>
        <w:rPr>
          <w:rFonts w:ascii="Times New Roman" w:hAnsi="Times New Roman"/>
        </w:rPr>
        <w:t xml:space="preserve">, </w:t>
      </w:r>
      <w:proofErr w:type="spellStart"/>
      <w:r>
        <w:rPr>
          <w:rFonts w:ascii="Times New Roman" w:hAnsi="Times New Roman"/>
        </w:rPr>
        <w:t>Elverdin</w:t>
      </w:r>
      <w:proofErr w:type="spellEnd"/>
      <w:r>
        <w:rPr>
          <w:rFonts w:ascii="Times New Roman" w:hAnsi="Times New Roman"/>
        </w:rPr>
        <w:t xml:space="preserve"> JH and </w:t>
      </w:r>
      <w:proofErr w:type="spellStart"/>
      <w:r>
        <w:rPr>
          <w:rFonts w:ascii="Times New Roman" w:hAnsi="Times New Roman"/>
        </w:rPr>
        <w:t>Meynard</w:t>
      </w:r>
      <w:proofErr w:type="spellEnd"/>
      <w:r>
        <w:rPr>
          <w:rFonts w:ascii="Times New Roman" w:hAnsi="Times New Roman"/>
        </w:rPr>
        <w:t xml:space="preserve"> J-M. 2015 -</w:t>
      </w:r>
      <w:r w:rsidRPr="0088057C">
        <w:rPr>
          <w:rFonts w:ascii="Times New Roman" w:hAnsi="Times New Roman"/>
        </w:rPr>
        <w:t xml:space="preserve"> </w:t>
      </w:r>
      <w:proofErr w:type="spellStart"/>
      <w:r w:rsidRPr="0088057C">
        <w:rPr>
          <w:rFonts w:ascii="Times New Roman" w:hAnsi="Times New Roman"/>
        </w:rPr>
        <w:t>Tracking</w:t>
      </w:r>
      <w:proofErr w:type="spellEnd"/>
      <w:r w:rsidRPr="0088057C">
        <w:rPr>
          <w:rFonts w:ascii="Times New Roman" w:hAnsi="Times New Roman"/>
        </w:rPr>
        <w:t xml:space="preserve"> on-</w:t>
      </w:r>
      <w:proofErr w:type="spellStart"/>
      <w:r w:rsidRPr="0088057C">
        <w:rPr>
          <w:rFonts w:ascii="Times New Roman" w:hAnsi="Times New Roman"/>
        </w:rPr>
        <w:t>farm</w:t>
      </w:r>
      <w:proofErr w:type="spellEnd"/>
      <w:r w:rsidRPr="0088057C">
        <w:rPr>
          <w:rFonts w:ascii="Times New Roman" w:hAnsi="Times New Roman"/>
        </w:rPr>
        <w:t xml:space="preserve"> innovations to </w:t>
      </w:r>
      <w:proofErr w:type="spellStart"/>
      <w:r w:rsidRPr="0088057C">
        <w:rPr>
          <w:rFonts w:ascii="Times New Roman" w:hAnsi="Times New Roman"/>
        </w:rPr>
        <w:t>unearth</w:t>
      </w:r>
      <w:proofErr w:type="spellEnd"/>
      <w:r w:rsidRPr="0088057C">
        <w:rPr>
          <w:rFonts w:ascii="Times New Roman" w:hAnsi="Times New Roman"/>
        </w:rPr>
        <w:t xml:space="preserve"> alternatives to the dominant </w:t>
      </w:r>
      <w:proofErr w:type="spellStart"/>
      <w:r w:rsidRPr="0088057C">
        <w:rPr>
          <w:rFonts w:ascii="Times New Roman" w:hAnsi="Times New Roman"/>
        </w:rPr>
        <w:t>soybean-based</w:t>
      </w:r>
      <w:proofErr w:type="spellEnd"/>
      <w:r w:rsidRPr="0088057C">
        <w:rPr>
          <w:rFonts w:ascii="Times New Roman" w:hAnsi="Times New Roman"/>
        </w:rPr>
        <w:t xml:space="preserve"> system in the </w:t>
      </w:r>
      <w:proofErr w:type="spellStart"/>
      <w:r w:rsidRPr="0088057C">
        <w:rPr>
          <w:rFonts w:ascii="Times New Roman" w:hAnsi="Times New Roman"/>
        </w:rPr>
        <w:t>Argentinean</w:t>
      </w:r>
      <w:proofErr w:type="spellEnd"/>
      <w:r w:rsidRPr="0088057C">
        <w:rPr>
          <w:rFonts w:ascii="Times New Roman" w:hAnsi="Times New Roman"/>
        </w:rPr>
        <w:t xml:space="preserve"> Pampa. </w:t>
      </w:r>
      <w:proofErr w:type="spellStart"/>
      <w:r w:rsidRPr="0088057C">
        <w:rPr>
          <w:rFonts w:ascii="Times New Roman" w:hAnsi="Times New Roman"/>
        </w:rPr>
        <w:t>Agronomy</w:t>
      </w:r>
      <w:proofErr w:type="spellEnd"/>
      <w:r w:rsidRPr="0088057C">
        <w:rPr>
          <w:rFonts w:ascii="Times New Roman" w:hAnsi="Times New Roman"/>
        </w:rPr>
        <w:t xml:space="preserve"> for Sustainable </w:t>
      </w:r>
      <w:proofErr w:type="spellStart"/>
      <w:r w:rsidRPr="0088057C">
        <w:rPr>
          <w:rFonts w:ascii="Times New Roman" w:hAnsi="Times New Roman"/>
        </w:rPr>
        <w:t>Development</w:t>
      </w:r>
      <w:proofErr w:type="spellEnd"/>
      <w:r w:rsidRPr="0088057C">
        <w:rPr>
          <w:rFonts w:ascii="Times New Roman" w:hAnsi="Times New Roman"/>
        </w:rPr>
        <w:t xml:space="preserve"> 36. </w:t>
      </w:r>
    </w:p>
    <w:p w:rsidR="00261E60" w:rsidRPr="0088057C" w:rsidRDefault="00261E60" w:rsidP="00261E60">
      <w:pPr>
        <w:pBdr>
          <w:top w:val="single" w:sz="4" w:space="1" w:color="auto"/>
          <w:left w:val="single" w:sz="4" w:space="4" w:color="auto"/>
          <w:bottom w:val="single" w:sz="4" w:space="1" w:color="auto"/>
          <w:right w:val="single" w:sz="4" w:space="4" w:color="auto"/>
        </w:pBdr>
        <w:jc w:val="both"/>
        <w:rPr>
          <w:rFonts w:ascii="Times New Roman" w:hAnsi="Times New Roman"/>
        </w:rPr>
      </w:pPr>
      <w:proofErr w:type="spellStart"/>
      <w:r w:rsidRPr="0088057C">
        <w:rPr>
          <w:rFonts w:ascii="Times New Roman" w:hAnsi="Times New Roman"/>
        </w:rPr>
        <w:t>Kibwana</w:t>
      </w:r>
      <w:proofErr w:type="spellEnd"/>
      <w:r w:rsidRPr="0088057C">
        <w:rPr>
          <w:rFonts w:ascii="Times New Roman" w:hAnsi="Times New Roman"/>
        </w:rPr>
        <w:t xml:space="preserve"> OT, </w:t>
      </w:r>
      <w:proofErr w:type="spellStart"/>
      <w:r w:rsidRPr="0088057C">
        <w:rPr>
          <w:rFonts w:ascii="Times New Roman" w:hAnsi="Times New Roman"/>
        </w:rPr>
        <w:t>Hai</w:t>
      </w:r>
      <w:r>
        <w:rPr>
          <w:rFonts w:ascii="Times New Roman" w:hAnsi="Times New Roman"/>
        </w:rPr>
        <w:t>le</w:t>
      </w:r>
      <w:proofErr w:type="spellEnd"/>
      <w:r>
        <w:rPr>
          <w:rFonts w:ascii="Times New Roman" w:hAnsi="Times New Roman"/>
        </w:rPr>
        <w:t xml:space="preserve"> M, van </w:t>
      </w:r>
      <w:proofErr w:type="spellStart"/>
      <w:r>
        <w:rPr>
          <w:rFonts w:ascii="Times New Roman" w:hAnsi="Times New Roman"/>
        </w:rPr>
        <w:t>Veldhuizen</w:t>
      </w:r>
      <w:proofErr w:type="spellEnd"/>
      <w:r>
        <w:rPr>
          <w:rFonts w:ascii="Times New Roman" w:hAnsi="Times New Roman"/>
        </w:rPr>
        <w:t xml:space="preserve"> L, et al. 2001 -</w:t>
      </w:r>
      <w:r w:rsidRPr="0088057C">
        <w:rPr>
          <w:rFonts w:ascii="Times New Roman" w:hAnsi="Times New Roman"/>
        </w:rPr>
        <w:t xml:space="preserve"> </w:t>
      </w:r>
      <w:proofErr w:type="spellStart"/>
      <w:r w:rsidRPr="0088057C">
        <w:rPr>
          <w:rFonts w:ascii="Times New Roman" w:hAnsi="Times New Roman"/>
        </w:rPr>
        <w:t>Clapping</w:t>
      </w:r>
      <w:proofErr w:type="spellEnd"/>
      <w:r w:rsidRPr="0088057C">
        <w:rPr>
          <w:rFonts w:ascii="Times New Roman" w:hAnsi="Times New Roman"/>
        </w:rPr>
        <w:t xml:space="preserve"> </w:t>
      </w:r>
      <w:proofErr w:type="spellStart"/>
      <w:r w:rsidRPr="0088057C">
        <w:rPr>
          <w:rFonts w:ascii="Times New Roman" w:hAnsi="Times New Roman"/>
        </w:rPr>
        <w:t>with</w:t>
      </w:r>
      <w:proofErr w:type="spellEnd"/>
      <w:r w:rsidRPr="0088057C">
        <w:rPr>
          <w:rFonts w:ascii="Times New Roman" w:hAnsi="Times New Roman"/>
        </w:rPr>
        <w:t xml:space="preserve"> </w:t>
      </w:r>
      <w:proofErr w:type="spellStart"/>
      <w:r w:rsidRPr="0088057C">
        <w:rPr>
          <w:rFonts w:ascii="Times New Roman" w:hAnsi="Times New Roman"/>
        </w:rPr>
        <w:t>two</w:t>
      </w:r>
      <w:proofErr w:type="spellEnd"/>
      <w:r w:rsidRPr="0088057C">
        <w:rPr>
          <w:rFonts w:ascii="Times New Roman" w:hAnsi="Times New Roman"/>
        </w:rPr>
        <w:t xml:space="preserve"> han</w:t>
      </w:r>
      <w:r>
        <w:rPr>
          <w:rFonts w:ascii="Times New Roman" w:hAnsi="Times New Roman"/>
        </w:rPr>
        <w:t xml:space="preserve">ds: </w:t>
      </w:r>
      <w:proofErr w:type="spellStart"/>
      <w:r>
        <w:rPr>
          <w:rFonts w:ascii="Times New Roman" w:hAnsi="Times New Roman"/>
        </w:rPr>
        <w:t>Bringing</w:t>
      </w:r>
      <w:proofErr w:type="spellEnd"/>
      <w:r>
        <w:rPr>
          <w:rFonts w:ascii="Times New Roman" w:hAnsi="Times New Roman"/>
        </w:rPr>
        <w:t xml:space="preserve"> </w:t>
      </w:r>
      <w:proofErr w:type="spellStart"/>
      <w:r>
        <w:rPr>
          <w:rFonts w:ascii="Times New Roman" w:hAnsi="Times New Roman"/>
        </w:rPr>
        <w:t>together</w:t>
      </w:r>
      <w:proofErr w:type="spellEnd"/>
      <w:r>
        <w:rPr>
          <w:rFonts w:ascii="Times New Roman" w:hAnsi="Times New Roman"/>
        </w:rPr>
        <w:t xml:space="preserve"> local and </w:t>
      </w:r>
      <w:proofErr w:type="spellStart"/>
      <w:r w:rsidRPr="0088057C">
        <w:rPr>
          <w:rFonts w:ascii="Times New Roman" w:hAnsi="Times New Roman"/>
        </w:rPr>
        <w:t>outside</w:t>
      </w:r>
      <w:proofErr w:type="spellEnd"/>
      <w:r w:rsidRPr="0088057C">
        <w:rPr>
          <w:rFonts w:ascii="Times New Roman" w:hAnsi="Times New Roman"/>
        </w:rPr>
        <w:t xml:space="preserve"> </w:t>
      </w:r>
      <w:proofErr w:type="spellStart"/>
      <w:r w:rsidRPr="0088057C">
        <w:rPr>
          <w:rFonts w:ascii="Times New Roman" w:hAnsi="Times New Roman"/>
        </w:rPr>
        <w:t>knowledge</w:t>
      </w:r>
      <w:proofErr w:type="spellEnd"/>
      <w:r w:rsidRPr="0088057C">
        <w:rPr>
          <w:rFonts w:ascii="Times New Roman" w:hAnsi="Times New Roman"/>
        </w:rPr>
        <w:t xml:space="preserve"> for innovation in land </w:t>
      </w:r>
      <w:proofErr w:type="spellStart"/>
      <w:r w:rsidRPr="0088057C">
        <w:rPr>
          <w:rFonts w:ascii="Times New Roman" w:hAnsi="Times New Roman"/>
        </w:rPr>
        <w:t>husbandry</w:t>
      </w:r>
      <w:proofErr w:type="spellEnd"/>
      <w:r w:rsidRPr="0088057C">
        <w:rPr>
          <w:rFonts w:ascii="Times New Roman" w:hAnsi="Times New Roman"/>
        </w:rPr>
        <w:t xml:space="preserve"> in </w:t>
      </w:r>
      <w:proofErr w:type="spellStart"/>
      <w:r w:rsidRPr="0088057C">
        <w:rPr>
          <w:rFonts w:ascii="Times New Roman" w:hAnsi="Times New Roman"/>
        </w:rPr>
        <w:t>Tanzania</w:t>
      </w:r>
      <w:proofErr w:type="spellEnd"/>
      <w:r w:rsidRPr="0088057C">
        <w:rPr>
          <w:rFonts w:ascii="Times New Roman" w:hAnsi="Times New Roman"/>
        </w:rPr>
        <w:t xml:space="preserve"> and </w:t>
      </w:r>
      <w:proofErr w:type="spellStart"/>
      <w:r w:rsidRPr="0088057C">
        <w:rPr>
          <w:rFonts w:ascii="Times New Roman" w:hAnsi="Times New Roman"/>
        </w:rPr>
        <w:t>Ethiopia</w:t>
      </w:r>
      <w:proofErr w:type="spellEnd"/>
      <w:r w:rsidRPr="0088057C">
        <w:rPr>
          <w:rFonts w:ascii="Times New Roman" w:hAnsi="Times New Roman"/>
        </w:rPr>
        <w:t xml:space="preserve"> </w:t>
      </w:r>
      <w:r w:rsidRPr="0088057C">
        <w:rPr>
          <w:rFonts w:ascii="Noteworthy Light" w:hAnsi="Noteworthy Light" w:cs="Noteworthy Light"/>
        </w:rPr>
        <w:t>‐</w:t>
      </w:r>
      <w:r w:rsidRPr="0088057C">
        <w:rPr>
          <w:rFonts w:ascii="Times New Roman" w:hAnsi="Times New Roman"/>
        </w:rPr>
        <w:t xml:space="preserve"> </w:t>
      </w:r>
      <w:r>
        <w:rPr>
          <w:rFonts w:ascii="Times New Roman" w:hAnsi="Times New Roman"/>
        </w:rPr>
        <w:t>A</w:t>
      </w:r>
      <w:r w:rsidRPr="0088057C">
        <w:rPr>
          <w:rFonts w:ascii="Times New Roman" w:hAnsi="Times New Roman"/>
        </w:rPr>
        <w:t xml:space="preserve"> comparative case </w:t>
      </w:r>
      <w:proofErr w:type="spellStart"/>
      <w:r w:rsidRPr="0088057C">
        <w:rPr>
          <w:rFonts w:ascii="Times New Roman" w:hAnsi="Times New Roman"/>
        </w:rPr>
        <w:t>study</w:t>
      </w:r>
      <w:proofErr w:type="spellEnd"/>
      <w:r w:rsidRPr="0088057C">
        <w:rPr>
          <w:rFonts w:ascii="Times New Roman" w:hAnsi="Times New Roman"/>
        </w:rPr>
        <w:t xml:space="preserve">. The Journal of Agricultural Education and Extension 7: 133-142. </w:t>
      </w:r>
    </w:p>
    <w:p w:rsidR="00261E60" w:rsidRPr="0088057C" w:rsidRDefault="00261E60" w:rsidP="00261E60">
      <w:pPr>
        <w:pBdr>
          <w:top w:val="single" w:sz="4" w:space="1" w:color="auto"/>
          <w:left w:val="single" w:sz="4" w:space="4" w:color="auto"/>
          <w:bottom w:val="single" w:sz="4" w:space="1" w:color="auto"/>
          <w:right w:val="single" w:sz="4" w:space="4" w:color="auto"/>
        </w:pBdr>
        <w:jc w:val="both"/>
        <w:rPr>
          <w:rFonts w:ascii="Times New Roman" w:hAnsi="Times New Roman"/>
        </w:rPr>
      </w:pPr>
      <w:r w:rsidRPr="0088057C">
        <w:rPr>
          <w:rFonts w:ascii="Times New Roman" w:hAnsi="Times New Roman"/>
        </w:rPr>
        <w:t xml:space="preserve">Lamé, A., </w:t>
      </w:r>
      <w:proofErr w:type="spellStart"/>
      <w:r w:rsidRPr="0088057C">
        <w:rPr>
          <w:rFonts w:ascii="Times New Roman" w:hAnsi="Times New Roman"/>
        </w:rPr>
        <w:t>Jeuffroy</w:t>
      </w:r>
      <w:proofErr w:type="spellEnd"/>
      <w:r w:rsidRPr="0088057C">
        <w:rPr>
          <w:rFonts w:ascii="Times New Roman" w:hAnsi="Times New Roman"/>
        </w:rPr>
        <w:t xml:space="preserve"> M.H., </w:t>
      </w:r>
      <w:proofErr w:type="spellStart"/>
      <w:r w:rsidRPr="0088057C">
        <w:rPr>
          <w:rFonts w:ascii="Times New Roman" w:hAnsi="Times New Roman"/>
        </w:rPr>
        <w:t>Pelzer</w:t>
      </w:r>
      <w:proofErr w:type="spellEnd"/>
      <w:r w:rsidRPr="0088057C">
        <w:rPr>
          <w:rFonts w:ascii="Times New Roman" w:hAnsi="Times New Roman"/>
        </w:rPr>
        <w:t xml:space="preserve"> E., </w:t>
      </w:r>
      <w:proofErr w:type="spellStart"/>
      <w:r w:rsidRPr="0088057C">
        <w:rPr>
          <w:rFonts w:ascii="Times New Roman" w:hAnsi="Times New Roman"/>
        </w:rPr>
        <w:t>Meynard</w:t>
      </w:r>
      <w:proofErr w:type="spellEnd"/>
      <w:r w:rsidRPr="0088057C">
        <w:rPr>
          <w:rFonts w:ascii="Times New Roman" w:hAnsi="Times New Roman"/>
        </w:rPr>
        <w:t xml:space="preserve"> J.M., 2015</w:t>
      </w:r>
      <w:r>
        <w:rPr>
          <w:rFonts w:ascii="Times New Roman" w:hAnsi="Times New Roman"/>
        </w:rPr>
        <w:t xml:space="preserve"> </w:t>
      </w:r>
      <w:r w:rsidRPr="0088057C">
        <w:rPr>
          <w:rFonts w:ascii="Times New Roman" w:hAnsi="Times New Roman"/>
        </w:rPr>
        <w:t xml:space="preserve">- Les agriculteurs sources d’innovations : exemple des associations </w:t>
      </w:r>
      <w:proofErr w:type="spellStart"/>
      <w:r w:rsidRPr="0088057C">
        <w:rPr>
          <w:rFonts w:ascii="Times New Roman" w:hAnsi="Times New Roman"/>
        </w:rPr>
        <w:t>pluri-spécifiques</w:t>
      </w:r>
      <w:proofErr w:type="spellEnd"/>
      <w:r w:rsidRPr="0088057C">
        <w:rPr>
          <w:rFonts w:ascii="Times New Roman" w:hAnsi="Times New Roman"/>
        </w:rPr>
        <w:t xml:space="preserve"> dans le grand Ouest de la France Agronomie – Environnement - Sociétés 5 (2) 47- 55</w:t>
      </w:r>
      <w:r>
        <w:rPr>
          <w:rFonts w:ascii="Times New Roman" w:hAnsi="Times New Roman"/>
        </w:rPr>
        <w:t>.</w:t>
      </w:r>
    </w:p>
    <w:p w:rsidR="00261E60" w:rsidRPr="0088057C" w:rsidRDefault="00261E60" w:rsidP="00261E60">
      <w:pPr>
        <w:pBdr>
          <w:top w:val="single" w:sz="4" w:space="1" w:color="auto"/>
          <w:left w:val="single" w:sz="4" w:space="4" w:color="auto"/>
          <w:bottom w:val="single" w:sz="4" w:space="1" w:color="auto"/>
          <w:right w:val="single" w:sz="4" w:space="4" w:color="auto"/>
        </w:pBdr>
        <w:jc w:val="both"/>
        <w:rPr>
          <w:rFonts w:ascii="Times New Roman" w:hAnsi="Times New Roman"/>
        </w:rPr>
      </w:pPr>
      <w:proofErr w:type="spellStart"/>
      <w:r w:rsidRPr="0088057C">
        <w:rPr>
          <w:rFonts w:ascii="Times New Roman" w:hAnsi="Times New Roman"/>
        </w:rPr>
        <w:t>Meynard</w:t>
      </w:r>
      <w:proofErr w:type="spellEnd"/>
      <w:r w:rsidRPr="0088057C">
        <w:rPr>
          <w:rFonts w:ascii="Times New Roman" w:hAnsi="Times New Roman"/>
        </w:rPr>
        <w:t xml:space="preserve"> J.M. 2016 </w:t>
      </w:r>
      <w:r>
        <w:rPr>
          <w:rFonts w:ascii="Times New Roman" w:hAnsi="Times New Roman"/>
        </w:rPr>
        <w:t xml:space="preserve">- </w:t>
      </w:r>
      <w:proofErr w:type="spellStart"/>
      <w:r w:rsidRPr="0088057C">
        <w:rPr>
          <w:rFonts w:ascii="Times New Roman" w:hAnsi="Times New Roman"/>
        </w:rPr>
        <w:t>Tracking</w:t>
      </w:r>
      <w:proofErr w:type="spellEnd"/>
      <w:r w:rsidRPr="0088057C">
        <w:rPr>
          <w:rFonts w:ascii="Times New Roman" w:hAnsi="Times New Roman"/>
        </w:rPr>
        <w:t xml:space="preserve"> </w:t>
      </w:r>
      <w:proofErr w:type="spellStart"/>
      <w:r w:rsidRPr="0088057C">
        <w:rPr>
          <w:rFonts w:ascii="Times New Roman" w:hAnsi="Times New Roman"/>
        </w:rPr>
        <w:t>innovative</w:t>
      </w:r>
      <w:proofErr w:type="spellEnd"/>
      <w:r w:rsidRPr="0088057C">
        <w:rPr>
          <w:rFonts w:ascii="Times New Roman" w:hAnsi="Times New Roman"/>
        </w:rPr>
        <w:t xml:space="preserve"> </w:t>
      </w:r>
      <w:proofErr w:type="spellStart"/>
      <w:r w:rsidRPr="0088057C">
        <w:rPr>
          <w:rFonts w:ascii="Times New Roman" w:hAnsi="Times New Roman"/>
        </w:rPr>
        <w:t>cropping</w:t>
      </w:r>
      <w:proofErr w:type="spellEnd"/>
      <w:r w:rsidRPr="0088057C">
        <w:rPr>
          <w:rFonts w:ascii="Times New Roman" w:hAnsi="Times New Roman"/>
        </w:rPr>
        <w:t xml:space="preserve"> </w:t>
      </w:r>
      <w:proofErr w:type="spellStart"/>
      <w:r w:rsidRPr="0088057C">
        <w:rPr>
          <w:rFonts w:ascii="Times New Roman" w:hAnsi="Times New Roman"/>
        </w:rPr>
        <w:t>systems</w:t>
      </w:r>
      <w:proofErr w:type="spellEnd"/>
      <w:r w:rsidRPr="0088057C">
        <w:rPr>
          <w:rFonts w:ascii="Times New Roman" w:hAnsi="Times New Roman"/>
        </w:rPr>
        <w:t xml:space="preserve"> </w:t>
      </w:r>
      <w:proofErr w:type="spellStart"/>
      <w:r w:rsidRPr="0088057C">
        <w:rPr>
          <w:rFonts w:ascii="Times New Roman" w:hAnsi="Times New Roman"/>
        </w:rPr>
        <w:t>designed</w:t>
      </w:r>
      <w:proofErr w:type="spellEnd"/>
      <w:r w:rsidRPr="0088057C">
        <w:rPr>
          <w:rFonts w:ascii="Times New Roman" w:hAnsi="Times New Roman"/>
        </w:rPr>
        <w:t xml:space="preserve"> by </w:t>
      </w:r>
      <w:proofErr w:type="spellStart"/>
      <w:r w:rsidRPr="0088057C">
        <w:rPr>
          <w:rFonts w:ascii="Times New Roman" w:hAnsi="Times New Roman"/>
        </w:rPr>
        <w:t>farmers</w:t>
      </w:r>
      <w:proofErr w:type="spellEnd"/>
      <w:r w:rsidRPr="0088057C">
        <w:rPr>
          <w:rFonts w:ascii="Times New Roman" w:hAnsi="Times New Roman"/>
        </w:rPr>
        <w:t>, Symposium CFCS, Guadeloupe</w:t>
      </w:r>
      <w:r>
        <w:rPr>
          <w:rFonts w:ascii="Times New Roman" w:hAnsi="Times New Roman"/>
        </w:rPr>
        <w:t>.</w:t>
      </w:r>
    </w:p>
    <w:p w:rsidR="007D7CAB" w:rsidRDefault="007D7CAB"/>
    <w:sectPr w:rsidR="007D7CAB" w:rsidSect="00C932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CFC"/>
    <w:multiLevelType w:val="hybridMultilevel"/>
    <w:tmpl w:val="0F1E3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60"/>
    <w:rsid w:val="00261E60"/>
    <w:rsid w:val="007D7CAB"/>
    <w:rsid w:val="00C932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EA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60"/>
    <w:pPr>
      <w:spacing w:after="160" w:line="259" w:lineRule="auto"/>
    </w:pPr>
    <w:rPr>
      <w:rFonts w:eastAsiaTheme="minorHAnsi"/>
      <w:sz w:val="22"/>
      <w:szCs w:val="22"/>
      <w:lang w:eastAsia="en-US"/>
    </w:rPr>
  </w:style>
  <w:style w:type="paragraph" w:styleId="Titre1">
    <w:name w:val="heading 1"/>
    <w:basedOn w:val="Normal"/>
    <w:next w:val="Normal"/>
    <w:link w:val="Titre1Car"/>
    <w:uiPriority w:val="9"/>
    <w:qFormat/>
    <w:rsid w:val="00261E6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1E60"/>
    <w:rPr>
      <w:rFonts w:asciiTheme="majorHAnsi" w:eastAsiaTheme="majorEastAsia" w:hAnsiTheme="majorHAnsi" w:cstheme="majorBidi"/>
      <w:b/>
      <w:bCs/>
      <w:color w:val="345A8A" w:themeColor="accent1" w:themeShade="B5"/>
      <w:sz w:val="32"/>
      <w:szCs w:val="32"/>
      <w:lang w:eastAsia="en-US"/>
    </w:rPr>
  </w:style>
  <w:style w:type="character" w:styleId="Lienhypertexte">
    <w:name w:val="Hyperlink"/>
    <w:basedOn w:val="Policepardfaut"/>
    <w:uiPriority w:val="99"/>
    <w:unhideWhenUsed/>
    <w:rsid w:val="00261E60"/>
    <w:rPr>
      <w:color w:val="0000FF" w:themeColor="hyperlink"/>
      <w:u w:val="single"/>
    </w:rPr>
  </w:style>
  <w:style w:type="paragraph" w:styleId="Corpsdetexte">
    <w:name w:val="Body Text"/>
    <w:basedOn w:val="Normal"/>
    <w:link w:val="CorpsdetexteCar"/>
    <w:rsid w:val="00261E60"/>
    <w:pPr>
      <w:pBdr>
        <w:top w:val="single" w:sz="6" w:space="1" w:color="auto" w:shadow="1"/>
        <w:left w:val="single" w:sz="6" w:space="4" w:color="auto" w:shadow="1"/>
        <w:bottom w:val="single" w:sz="6" w:space="1" w:color="auto" w:shadow="1"/>
        <w:right w:val="single" w:sz="6" w:space="4" w:color="auto" w:shadow="1"/>
      </w:pBdr>
      <w:spacing w:after="0" w:line="240" w:lineRule="auto"/>
      <w:jc w:val="center"/>
    </w:pPr>
    <w:rPr>
      <w:rFonts w:ascii="Times New Roman" w:eastAsia="Times New Roman" w:hAnsi="Times New Roman" w:cs="Times New Roman"/>
      <w:i/>
      <w:sz w:val="28"/>
      <w:szCs w:val="20"/>
      <w:lang w:eastAsia="fr-FR"/>
    </w:rPr>
  </w:style>
  <w:style w:type="character" w:customStyle="1" w:styleId="CorpsdetexteCar">
    <w:name w:val="Corps de texte Car"/>
    <w:basedOn w:val="Policepardfaut"/>
    <w:link w:val="Corpsdetexte"/>
    <w:rsid w:val="00261E60"/>
    <w:rPr>
      <w:rFonts w:ascii="Times New Roman" w:eastAsia="Times New Roman" w:hAnsi="Times New Roman" w:cs="Times New Roman"/>
      <w:i/>
      <w:sz w:val="28"/>
      <w:szCs w:val="20"/>
    </w:rPr>
  </w:style>
  <w:style w:type="paragraph" w:styleId="Textedebulles">
    <w:name w:val="Balloon Text"/>
    <w:basedOn w:val="Normal"/>
    <w:link w:val="TextedebullesCar"/>
    <w:uiPriority w:val="99"/>
    <w:semiHidden/>
    <w:unhideWhenUsed/>
    <w:rsid w:val="00261E6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1E60"/>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60"/>
    <w:pPr>
      <w:spacing w:after="160" w:line="259" w:lineRule="auto"/>
    </w:pPr>
    <w:rPr>
      <w:rFonts w:eastAsiaTheme="minorHAnsi"/>
      <w:sz w:val="22"/>
      <w:szCs w:val="22"/>
      <w:lang w:eastAsia="en-US"/>
    </w:rPr>
  </w:style>
  <w:style w:type="paragraph" w:styleId="Titre1">
    <w:name w:val="heading 1"/>
    <w:basedOn w:val="Normal"/>
    <w:next w:val="Normal"/>
    <w:link w:val="Titre1Car"/>
    <w:uiPriority w:val="9"/>
    <w:qFormat/>
    <w:rsid w:val="00261E6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1E60"/>
    <w:rPr>
      <w:rFonts w:asciiTheme="majorHAnsi" w:eastAsiaTheme="majorEastAsia" w:hAnsiTheme="majorHAnsi" w:cstheme="majorBidi"/>
      <w:b/>
      <w:bCs/>
      <w:color w:val="345A8A" w:themeColor="accent1" w:themeShade="B5"/>
      <w:sz w:val="32"/>
      <w:szCs w:val="32"/>
      <w:lang w:eastAsia="en-US"/>
    </w:rPr>
  </w:style>
  <w:style w:type="character" w:styleId="Lienhypertexte">
    <w:name w:val="Hyperlink"/>
    <w:basedOn w:val="Policepardfaut"/>
    <w:uiPriority w:val="99"/>
    <w:unhideWhenUsed/>
    <w:rsid w:val="00261E60"/>
    <w:rPr>
      <w:color w:val="0000FF" w:themeColor="hyperlink"/>
      <w:u w:val="single"/>
    </w:rPr>
  </w:style>
  <w:style w:type="paragraph" w:styleId="Corpsdetexte">
    <w:name w:val="Body Text"/>
    <w:basedOn w:val="Normal"/>
    <w:link w:val="CorpsdetexteCar"/>
    <w:rsid w:val="00261E60"/>
    <w:pPr>
      <w:pBdr>
        <w:top w:val="single" w:sz="6" w:space="1" w:color="auto" w:shadow="1"/>
        <w:left w:val="single" w:sz="6" w:space="4" w:color="auto" w:shadow="1"/>
        <w:bottom w:val="single" w:sz="6" w:space="1" w:color="auto" w:shadow="1"/>
        <w:right w:val="single" w:sz="6" w:space="4" w:color="auto" w:shadow="1"/>
      </w:pBdr>
      <w:spacing w:after="0" w:line="240" w:lineRule="auto"/>
      <w:jc w:val="center"/>
    </w:pPr>
    <w:rPr>
      <w:rFonts w:ascii="Times New Roman" w:eastAsia="Times New Roman" w:hAnsi="Times New Roman" w:cs="Times New Roman"/>
      <w:i/>
      <w:sz w:val="28"/>
      <w:szCs w:val="20"/>
      <w:lang w:eastAsia="fr-FR"/>
    </w:rPr>
  </w:style>
  <w:style w:type="character" w:customStyle="1" w:styleId="CorpsdetexteCar">
    <w:name w:val="Corps de texte Car"/>
    <w:basedOn w:val="Policepardfaut"/>
    <w:link w:val="Corpsdetexte"/>
    <w:rsid w:val="00261E60"/>
    <w:rPr>
      <w:rFonts w:ascii="Times New Roman" w:eastAsia="Times New Roman" w:hAnsi="Times New Roman" w:cs="Times New Roman"/>
      <w:i/>
      <w:sz w:val="28"/>
      <w:szCs w:val="20"/>
    </w:rPr>
  </w:style>
  <w:style w:type="paragraph" w:styleId="Textedebulles">
    <w:name w:val="Balloon Text"/>
    <w:basedOn w:val="Normal"/>
    <w:link w:val="TextedebullesCar"/>
    <w:uiPriority w:val="99"/>
    <w:semiHidden/>
    <w:unhideWhenUsed/>
    <w:rsid w:val="00261E6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1E60"/>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rry.ozier-lafontaine@antilles.inra.fr" TargetMode="External"/><Relationship Id="rId7" Type="http://schemas.openxmlformats.org/officeDocument/2006/relationships/hyperlink" Target="mailto:Jean-Marc.Meynard@grignon.inra.fr" TargetMode="External"/><Relationship Id="rId8" Type="http://schemas.openxmlformats.org/officeDocument/2006/relationships/hyperlink" Target="mailto:jean-louis.diman@antilles.inra.fr" TargetMode="Externa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8283</Characters>
  <Application>Microsoft Macintosh Word</Application>
  <DocSecurity>0</DocSecurity>
  <Lines>69</Lines>
  <Paragraphs>19</Paragraphs>
  <ScaleCrop>false</ScaleCrop>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Prigent Philippe</dc:creator>
  <cp:keywords/>
  <dc:description/>
  <cp:lastModifiedBy>Prigent Philippe</cp:lastModifiedBy>
  <cp:revision>1</cp:revision>
  <dcterms:created xsi:type="dcterms:W3CDTF">2016-09-26T09:26:00Z</dcterms:created>
  <dcterms:modified xsi:type="dcterms:W3CDTF">2016-09-26T09:27:00Z</dcterms:modified>
</cp:coreProperties>
</file>